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85" w:rsidRPr="00486ABF" w:rsidRDefault="00ED0C85" w:rsidP="00006C16">
      <w:pPr>
        <w:spacing w:after="0" w:line="240" w:lineRule="auto"/>
        <w:jc w:val="center"/>
        <w:rPr>
          <w:rFonts w:ascii="Times New Roman" w:hAnsi="Times New Roman"/>
          <w:b/>
          <w:sz w:val="36"/>
          <w:szCs w:val="36"/>
        </w:rPr>
      </w:pPr>
      <w:r w:rsidRPr="00486ABF">
        <w:rPr>
          <w:rFonts w:ascii="Times New Roman" w:hAnsi="Times New Roman"/>
          <w:b/>
          <w:sz w:val="36"/>
          <w:szCs w:val="36"/>
        </w:rPr>
        <w:t>ПОСТАНОВЛЕНИЕ</w:t>
      </w:r>
    </w:p>
    <w:p w:rsidR="00ED0C85" w:rsidRPr="00486ABF" w:rsidRDefault="00ED0C85" w:rsidP="00006C16">
      <w:pPr>
        <w:spacing w:after="0" w:line="240" w:lineRule="auto"/>
        <w:jc w:val="center"/>
        <w:rPr>
          <w:rFonts w:ascii="Times New Roman" w:hAnsi="Times New Roman"/>
          <w:b/>
        </w:rPr>
      </w:pPr>
    </w:p>
    <w:p w:rsidR="00ED0C85" w:rsidRPr="00466F0C" w:rsidRDefault="00ED0C85"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АДМИНИСТРАЦИИ НОВОЯСЕНСКОГО СЕЛЬСКОГО ПОСЕЛЕНИЯ</w:t>
      </w:r>
    </w:p>
    <w:p w:rsidR="00ED0C85" w:rsidRPr="00466F0C" w:rsidRDefault="00ED0C85" w:rsidP="00006C16">
      <w:pPr>
        <w:spacing w:after="0" w:line="240" w:lineRule="auto"/>
        <w:jc w:val="center"/>
        <w:rPr>
          <w:rFonts w:ascii="Times New Roman" w:hAnsi="Times New Roman"/>
          <w:b/>
          <w:sz w:val="28"/>
          <w:szCs w:val="28"/>
        </w:rPr>
      </w:pPr>
      <w:r w:rsidRPr="00466F0C">
        <w:rPr>
          <w:rFonts w:ascii="Times New Roman" w:hAnsi="Times New Roman"/>
          <w:b/>
          <w:sz w:val="28"/>
          <w:szCs w:val="28"/>
        </w:rPr>
        <w:t>СТАРОМИНСКОГО РАЙОНА</w:t>
      </w:r>
    </w:p>
    <w:p w:rsidR="00ED0C85" w:rsidRPr="00466F0C" w:rsidRDefault="00ED0C85" w:rsidP="00006C16">
      <w:pPr>
        <w:spacing w:after="0" w:line="240" w:lineRule="auto"/>
        <w:jc w:val="center"/>
        <w:rPr>
          <w:rFonts w:ascii="Times New Roman" w:hAnsi="Times New Roman"/>
          <w:b/>
          <w:sz w:val="28"/>
          <w:szCs w:val="28"/>
        </w:rPr>
      </w:pPr>
    </w:p>
    <w:p w:rsidR="00ED0C85" w:rsidRPr="00466F0C" w:rsidRDefault="00ED0C85" w:rsidP="00006C16">
      <w:pPr>
        <w:tabs>
          <w:tab w:val="left" w:pos="851"/>
        </w:tabs>
        <w:spacing w:after="0" w:line="240" w:lineRule="auto"/>
        <w:jc w:val="center"/>
        <w:rPr>
          <w:rFonts w:ascii="Times New Roman" w:hAnsi="Times New Roman"/>
          <w:sz w:val="28"/>
          <w:szCs w:val="28"/>
        </w:rPr>
      </w:pPr>
      <w:r>
        <w:rPr>
          <w:rFonts w:ascii="Times New Roman" w:hAnsi="Times New Roman"/>
          <w:sz w:val="28"/>
          <w:szCs w:val="28"/>
        </w:rPr>
        <w:t>о</w:t>
      </w:r>
      <w:r w:rsidRPr="00466F0C">
        <w:rPr>
          <w:rFonts w:ascii="Times New Roman" w:hAnsi="Times New Roman"/>
          <w:sz w:val="28"/>
          <w:szCs w:val="28"/>
        </w:rPr>
        <w:t>т</w:t>
      </w:r>
      <w:r>
        <w:rPr>
          <w:rFonts w:ascii="Times New Roman" w:hAnsi="Times New Roman"/>
          <w:sz w:val="28"/>
          <w:szCs w:val="28"/>
        </w:rPr>
        <w:t xml:space="preserve"> 15.03.2022</w:t>
      </w:r>
      <w:r w:rsidRPr="00466F0C">
        <w:rPr>
          <w:rFonts w:ascii="Times New Roman" w:hAnsi="Times New Roman"/>
          <w:sz w:val="28"/>
          <w:szCs w:val="28"/>
        </w:rPr>
        <w:t>г.</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w:t>
      </w:r>
      <w:r w:rsidRPr="00466F0C">
        <w:rPr>
          <w:rFonts w:ascii="Times New Roman" w:hAnsi="Times New Roman"/>
          <w:sz w:val="28"/>
          <w:szCs w:val="28"/>
        </w:rPr>
        <w:t xml:space="preserve">                                         №</w:t>
      </w:r>
      <w:r>
        <w:rPr>
          <w:rFonts w:ascii="Times New Roman" w:hAnsi="Times New Roman"/>
          <w:sz w:val="28"/>
          <w:szCs w:val="28"/>
        </w:rPr>
        <w:t xml:space="preserve">  27</w:t>
      </w:r>
    </w:p>
    <w:p w:rsidR="00ED0C85" w:rsidRPr="00466F0C" w:rsidRDefault="00ED0C85" w:rsidP="00006C16">
      <w:pPr>
        <w:spacing w:after="0" w:line="240" w:lineRule="auto"/>
        <w:jc w:val="center"/>
        <w:rPr>
          <w:rFonts w:ascii="Times New Roman" w:hAnsi="Times New Roman"/>
          <w:sz w:val="28"/>
          <w:szCs w:val="28"/>
        </w:rPr>
      </w:pPr>
      <w:r w:rsidRPr="00466F0C">
        <w:rPr>
          <w:rFonts w:ascii="Times New Roman" w:hAnsi="Times New Roman"/>
          <w:sz w:val="28"/>
          <w:szCs w:val="28"/>
        </w:rPr>
        <w:t>ст-ца Новоясенская</w:t>
      </w:r>
    </w:p>
    <w:p w:rsidR="00ED0C85" w:rsidRDefault="00ED0C85" w:rsidP="00006C16">
      <w:pPr>
        <w:spacing w:after="0" w:line="240" w:lineRule="auto"/>
        <w:rPr>
          <w:rFonts w:ascii="Times New Roman" w:hAnsi="Times New Roman"/>
          <w:b/>
          <w:sz w:val="28"/>
          <w:szCs w:val="28"/>
        </w:rPr>
      </w:pPr>
    </w:p>
    <w:p w:rsidR="00ED0C85" w:rsidRDefault="00ED0C85" w:rsidP="00006C16">
      <w:pPr>
        <w:spacing w:after="0" w:line="240" w:lineRule="auto"/>
        <w:ind w:firstLine="851"/>
        <w:jc w:val="center"/>
        <w:rPr>
          <w:rFonts w:ascii="Times New Roman" w:hAnsi="Times New Roman"/>
          <w:b/>
          <w:sz w:val="32"/>
          <w:szCs w:val="32"/>
        </w:rPr>
      </w:pPr>
      <w:r w:rsidRPr="00FD1252">
        <w:rPr>
          <w:rFonts w:ascii="Times New Roman" w:hAnsi="Times New Roman"/>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Pr>
          <w:rFonts w:ascii="Times New Roman" w:hAnsi="Times New Roman"/>
          <w:b/>
          <w:sz w:val="32"/>
          <w:szCs w:val="32"/>
        </w:rPr>
        <w:t>на автомобильном транспорте, городском надземном электрическом транспорте и в дорожном хозяйстве в границах населенных пунктов Новоясенского сельского поселения Староминского района</w:t>
      </w:r>
      <w:r w:rsidRPr="00FD1252">
        <w:rPr>
          <w:rFonts w:ascii="Times New Roman" w:hAnsi="Times New Roman"/>
          <w:b/>
          <w:sz w:val="32"/>
          <w:szCs w:val="32"/>
        </w:rPr>
        <w:t>на 2022 год</w:t>
      </w:r>
    </w:p>
    <w:p w:rsidR="00ED0C85" w:rsidRPr="00FD1252" w:rsidRDefault="00ED0C85" w:rsidP="00006C16">
      <w:pPr>
        <w:spacing w:after="0" w:line="240" w:lineRule="auto"/>
        <w:ind w:firstLine="851"/>
        <w:jc w:val="center"/>
        <w:rPr>
          <w:rFonts w:ascii="Times New Roman" w:hAnsi="Times New Roman"/>
          <w:b/>
          <w:sz w:val="32"/>
          <w:szCs w:val="32"/>
        </w:rPr>
      </w:pPr>
    </w:p>
    <w:p w:rsidR="00ED0C85" w:rsidRDefault="00ED0C85" w:rsidP="00A92E94">
      <w:pPr>
        <w:widowControl w:val="0"/>
        <w:autoSpaceDE w:val="0"/>
        <w:autoSpaceDN w:val="0"/>
        <w:adjustRightInd w:val="0"/>
        <w:spacing w:after="0" w:line="240" w:lineRule="auto"/>
        <w:ind w:firstLine="709"/>
        <w:jc w:val="both"/>
        <w:rPr>
          <w:rFonts w:ascii="Times New Roman" w:hAnsi="Times New Roman"/>
          <w:sz w:val="28"/>
          <w:szCs w:val="28"/>
        </w:rPr>
      </w:pPr>
      <w:r w:rsidRPr="006B2029">
        <w:rPr>
          <w:rFonts w:ascii="Times New Roman" w:hAnsi="Times New Roman"/>
          <w:sz w:val="28"/>
          <w:szCs w:val="28"/>
        </w:rPr>
        <w:t>В соответствии с Федеральным законом от 31 июля 2021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w:t>
      </w:r>
      <w:r>
        <w:rPr>
          <w:rFonts w:ascii="Times New Roman" w:hAnsi="Times New Roman"/>
          <w:sz w:val="28"/>
          <w:szCs w:val="28"/>
        </w:rPr>
        <w:t>1</w:t>
      </w:r>
      <w:r w:rsidRPr="006B2029">
        <w:rPr>
          <w:rFonts w:ascii="Times New Roman" w:hAnsi="Times New Roman"/>
          <w:sz w:val="28"/>
          <w:szCs w:val="28"/>
        </w:rPr>
        <w:t xml:space="preserve"> Устава </w:t>
      </w:r>
      <w:r>
        <w:rPr>
          <w:rFonts w:ascii="Times New Roman" w:hAnsi="Times New Roman"/>
          <w:sz w:val="28"/>
          <w:szCs w:val="28"/>
        </w:rPr>
        <w:t>Новоясенского</w:t>
      </w:r>
      <w:r w:rsidRPr="006B2029">
        <w:rPr>
          <w:rFonts w:ascii="Times New Roman" w:hAnsi="Times New Roman"/>
          <w:sz w:val="28"/>
          <w:szCs w:val="28"/>
        </w:rPr>
        <w:t xml:space="preserve"> сельского поселения Староминского района </w:t>
      </w:r>
    </w:p>
    <w:p w:rsidR="00ED0C85" w:rsidRDefault="00ED0C85" w:rsidP="006B2029">
      <w:pPr>
        <w:widowControl w:val="0"/>
        <w:autoSpaceDE w:val="0"/>
        <w:autoSpaceDN w:val="0"/>
        <w:adjustRightInd w:val="0"/>
        <w:spacing w:after="0" w:line="240" w:lineRule="auto"/>
        <w:jc w:val="both"/>
        <w:rPr>
          <w:rFonts w:ascii="Times New Roman" w:hAnsi="Times New Roman"/>
          <w:sz w:val="28"/>
          <w:szCs w:val="28"/>
        </w:rPr>
      </w:pPr>
      <w:r w:rsidRPr="006B2029">
        <w:rPr>
          <w:rFonts w:ascii="Times New Roman" w:hAnsi="Times New Roman"/>
          <w:sz w:val="28"/>
          <w:szCs w:val="28"/>
        </w:rPr>
        <w:t xml:space="preserve">п о с т а н о в л я ю: </w:t>
      </w:r>
      <w:bookmarkStart w:id="0" w:name="_GoBack"/>
      <w:bookmarkEnd w:id="0"/>
    </w:p>
    <w:p w:rsidR="00ED0C85" w:rsidRPr="00D91FDD" w:rsidRDefault="00ED0C85" w:rsidP="004F122E">
      <w:pPr>
        <w:widowControl w:val="0"/>
        <w:autoSpaceDE w:val="0"/>
        <w:autoSpaceDN w:val="0"/>
        <w:adjustRightInd w:val="0"/>
        <w:spacing w:after="0" w:line="240" w:lineRule="auto"/>
        <w:ind w:firstLine="709"/>
        <w:jc w:val="both"/>
        <w:rPr>
          <w:rFonts w:ascii="Times New Roman" w:hAnsi="Times New Roman"/>
          <w:sz w:val="28"/>
          <w:szCs w:val="28"/>
        </w:rPr>
      </w:pPr>
      <w:r w:rsidRPr="004F122E">
        <w:rPr>
          <w:rFonts w:ascii="Times New Roman" w:hAnsi="Times New Roman"/>
          <w:sz w:val="28"/>
          <w:szCs w:val="28"/>
        </w:rPr>
        <w:t>1. Утвердить Программу профилактики рисков причинения вреда (ущерба) охраняемым законом ценностям при</w:t>
      </w:r>
      <w:r>
        <w:rPr>
          <w:rFonts w:ascii="Times New Roman" w:hAnsi="Times New Roman"/>
          <w:sz w:val="28"/>
          <w:szCs w:val="28"/>
        </w:rPr>
        <w:t xml:space="preserve"> осуществлении</w:t>
      </w:r>
      <w:r w:rsidRPr="004F122E">
        <w:rPr>
          <w:rFonts w:ascii="Times New Roman" w:hAnsi="Times New Roman"/>
          <w:sz w:val="28"/>
          <w:szCs w:val="28"/>
        </w:rPr>
        <w:t xml:space="preserve"> </w:t>
      </w:r>
      <w:r w:rsidRPr="00D91FDD">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 на 2022 год (прилагается)</w:t>
      </w:r>
    </w:p>
    <w:p w:rsidR="00ED0C85" w:rsidRPr="00E50577" w:rsidRDefault="00ED0C85" w:rsidP="00E50577">
      <w:pPr>
        <w:spacing w:after="0" w:line="240" w:lineRule="auto"/>
        <w:ind w:left="750"/>
        <w:jc w:val="both"/>
        <w:rPr>
          <w:rFonts w:ascii="Times New Roman" w:hAnsi="Times New Roman"/>
          <w:sz w:val="28"/>
          <w:szCs w:val="28"/>
        </w:rPr>
      </w:pPr>
      <w:r w:rsidRPr="00E50577">
        <w:rPr>
          <w:rFonts w:ascii="Times New Roman" w:hAnsi="Times New Roman"/>
          <w:sz w:val="28"/>
          <w:szCs w:val="28"/>
        </w:rPr>
        <w:t xml:space="preserve">2.    Отменить постановление администрации Новоясенского сельского </w:t>
      </w:r>
    </w:p>
    <w:p w:rsidR="00ED0C85" w:rsidRPr="00E50577" w:rsidRDefault="00ED0C85" w:rsidP="00E50577">
      <w:pPr>
        <w:spacing w:after="0" w:line="240" w:lineRule="auto"/>
        <w:jc w:val="both"/>
        <w:rPr>
          <w:rFonts w:ascii="Times New Roman" w:hAnsi="Times New Roman"/>
          <w:sz w:val="28"/>
          <w:szCs w:val="28"/>
        </w:rPr>
      </w:pPr>
      <w:r w:rsidRPr="00E50577">
        <w:rPr>
          <w:rFonts w:ascii="Times New Roman" w:hAnsi="Times New Roman"/>
          <w:sz w:val="28"/>
          <w:szCs w:val="28"/>
        </w:rPr>
        <w:t>поселения Староминского района от 01.03.2022 года № 20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2022 год».</w:t>
      </w:r>
    </w:p>
    <w:p w:rsidR="00ED0C85" w:rsidRPr="004F122E" w:rsidRDefault="00ED0C85" w:rsidP="004F122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4F122E">
        <w:rPr>
          <w:rFonts w:ascii="Times New Roman" w:hAnsi="Times New Roman"/>
          <w:sz w:val="28"/>
          <w:szCs w:val="28"/>
        </w:rPr>
        <w:t>.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ED0C85" w:rsidRPr="00A92E94" w:rsidRDefault="00ED0C85" w:rsidP="00A92E94">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92E94">
        <w:rPr>
          <w:rFonts w:ascii="Times New Roman" w:hAnsi="Times New Roman"/>
          <w:sz w:val="28"/>
          <w:szCs w:val="28"/>
        </w:rPr>
        <w:t>. Контроль за выполнением настоящего постановления оставляю за собой.</w:t>
      </w:r>
    </w:p>
    <w:p w:rsidR="00ED0C85" w:rsidRPr="00A92E94" w:rsidRDefault="00ED0C85" w:rsidP="00781F2C">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92E94">
        <w:rPr>
          <w:rFonts w:ascii="Times New Roman" w:hAnsi="Times New Roman"/>
          <w:sz w:val="28"/>
          <w:szCs w:val="28"/>
        </w:rPr>
        <w:t>. Настоящее постановление вступает в силу со дня его обнародования.</w:t>
      </w:r>
    </w:p>
    <w:p w:rsidR="00ED0C85" w:rsidRDefault="00ED0C85" w:rsidP="00006C16">
      <w:pPr>
        <w:spacing w:after="0" w:line="240" w:lineRule="auto"/>
        <w:jc w:val="both"/>
        <w:rPr>
          <w:rFonts w:ascii="Times New Roman" w:hAnsi="Times New Roman"/>
          <w:sz w:val="28"/>
          <w:szCs w:val="28"/>
        </w:rPr>
      </w:pPr>
    </w:p>
    <w:p w:rsidR="00ED0C85" w:rsidRPr="0089108C" w:rsidRDefault="00ED0C85"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Глава </w:t>
      </w:r>
      <w:r>
        <w:rPr>
          <w:rFonts w:ascii="Times New Roman" w:hAnsi="Times New Roman"/>
          <w:sz w:val="28"/>
          <w:szCs w:val="28"/>
        </w:rPr>
        <w:t xml:space="preserve">Новоясенского </w:t>
      </w:r>
      <w:r w:rsidRPr="0089108C">
        <w:rPr>
          <w:rFonts w:ascii="Times New Roman" w:hAnsi="Times New Roman"/>
          <w:sz w:val="28"/>
          <w:szCs w:val="28"/>
        </w:rPr>
        <w:t xml:space="preserve"> сельского поселения</w:t>
      </w:r>
    </w:p>
    <w:p w:rsidR="00ED0C85" w:rsidRDefault="00ED0C85" w:rsidP="00006C16">
      <w:pPr>
        <w:spacing w:after="0" w:line="240" w:lineRule="auto"/>
        <w:jc w:val="both"/>
        <w:rPr>
          <w:rFonts w:ascii="Times New Roman" w:hAnsi="Times New Roman"/>
          <w:sz w:val="28"/>
          <w:szCs w:val="28"/>
        </w:rPr>
      </w:pPr>
      <w:r w:rsidRPr="0089108C">
        <w:rPr>
          <w:rFonts w:ascii="Times New Roman" w:hAnsi="Times New Roman"/>
          <w:sz w:val="28"/>
          <w:szCs w:val="28"/>
        </w:rPr>
        <w:t xml:space="preserve">Староминского района                                                                    </w:t>
      </w:r>
      <w:r>
        <w:rPr>
          <w:rFonts w:ascii="Times New Roman" w:hAnsi="Times New Roman"/>
          <w:sz w:val="28"/>
          <w:szCs w:val="28"/>
        </w:rPr>
        <w:t xml:space="preserve">      </w:t>
      </w:r>
      <w:r w:rsidRPr="0089108C">
        <w:rPr>
          <w:rFonts w:ascii="Times New Roman" w:hAnsi="Times New Roman"/>
          <w:sz w:val="28"/>
          <w:szCs w:val="28"/>
        </w:rPr>
        <w:t xml:space="preserve">    </w:t>
      </w:r>
      <w:r>
        <w:rPr>
          <w:rFonts w:ascii="Times New Roman" w:hAnsi="Times New Roman"/>
          <w:sz w:val="28"/>
          <w:szCs w:val="28"/>
        </w:rPr>
        <w:t>Н.В.</w:t>
      </w:r>
      <w:r w:rsidRPr="0089108C">
        <w:rPr>
          <w:rFonts w:ascii="Times New Roman" w:hAnsi="Times New Roman"/>
          <w:sz w:val="28"/>
          <w:szCs w:val="28"/>
        </w:rPr>
        <w:t xml:space="preserve"> </w:t>
      </w:r>
      <w:r>
        <w:rPr>
          <w:rFonts w:ascii="Times New Roman" w:hAnsi="Times New Roman"/>
          <w:sz w:val="28"/>
          <w:szCs w:val="28"/>
        </w:rPr>
        <w:t xml:space="preserve">Столик </w:t>
      </w:r>
    </w:p>
    <w:p w:rsidR="00ED0C85" w:rsidRDefault="00ED0C85"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Приложение </w:t>
      </w:r>
    </w:p>
    <w:p w:rsidR="00ED0C85" w:rsidRDefault="00ED0C85"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к постановлению администрации </w:t>
      </w:r>
    </w:p>
    <w:p w:rsidR="00ED0C85" w:rsidRDefault="00ED0C85" w:rsidP="00092CA6">
      <w:pPr>
        <w:tabs>
          <w:tab w:val="left" w:pos="1078"/>
        </w:tabs>
        <w:spacing w:after="0" w:line="240" w:lineRule="auto"/>
        <w:jc w:val="right"/>
        <w:rPr>
          <w:rFonts w:ascii="Times New Roman" w:hAnsi="Times New Roman"/>
          <w:sz w:val="28"/>
          <w:szCs w:val="28"/>
        </w:rPr>
      </w:pPr>
      <w:r>
        <w:rPr>
          <w:rFonts w:ascii="Times New Roman" w:hAnsi="Times New Roman"/>
          <w:sz w:val="28"/>
          <w:szCs w:val="28"/>
        </w:rPr>
        <w:t>Новоясенского</w:t>
      </w:r>
      <w:r w:rsidRPr="00092CA6">
        <w:rPr>
          <w:rFonts w:ascii="Times New Roman" w:hAnsi="Times New Roman"/>
          <w:sz w:val="28"/>
          <w:szCs w:val="28"/>
        </w:rPr>
        <w:t xml:space="preserve"> сельского поселения </w:t>
      </w:r>
    </w:p>
    <w:p w:rsidR="00ED0C85" w:rsidRDefault="00ED0C85"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Староминского района </w:t>
      </w:r>
    </w:p>
    <w:p w:rsidR="00ED0C85" w:rsidRDefault="00ED0C85" w:rsidP="00092CA6">
      <w:pPr>
        <w:tabs>
          <w:tab w:val="left" w:pos="1078"/>
        </w:tabs>
        <w:spacing w:after="0" w:line="240" w:lineRule="auto"/>
        <w:jc w:val="right"/>
        <w:rPr>
          <w:rFonts w:ascii="Times New Roman" w:hAnsi="Times New Roman"/>
          <w:sz w:val="28"/>
          <w:szCs w:val="28"/>
        </w:rPr>
      </w:pPr>
      <w:r w:rsidRPr="00092CA6">
        <w:rPr>
          <w:rFonts w:ascii="Times New Roman" w:hAnsi="Times New Roman"/>
          <w:sz w:val="28"/>
          <w:szCs w:val="28"/>
        </w:rPr>
        <w:t xml:space="preserve">от </w:t>
      </w:r>
      <w:r>
        <w:rPr>
          <w:rFonts w:ascii="Times New Roman" w:hAnsi="Times New Roman"/>
          <w:sz w:val="28"/>
          <w:szCs w:val="28"/>
        </w:rPr>
        <w:t>15.03.2022</w:t>
      </w:r>
      <w:r w:rsidRPr="00092CA6">
        <w:rPr>
          <w:rFonts w:ascii="Times New Roman" w:hAnsi="Times New Roman"/>
          <w:sz w:val="28"/>
          <w:szCs w:val="28"/>
        </w:rPr>
        <w:t xml:space="preserve"> № </w:t>
      </w:r>
      <w:r>
        <w:rPr>
          <w:rFonts w:ascii="Times New Roman" w:hAnsi="Times New Roman"/>
          <w:sz w:val="28"/>
          <w:szCs w:val="28"/>
        </w:rPr>
        <w:t xml:space="preserve">27 </w:t>
      </w:r>
    </w:p>
    <w:p w:rsidR="00ED0C85" w:rsidRDefault="00ED0C85" w:rsidP="002476A7">
      <w:pPr>
        <w:tabs>
          <w:tab w:val="left" w:pos="1078"/>
        </w:tabs>
        <w:spacing w:after="0" w:line="240" w:lineRule="auto"/>
        <w:jc w:val="center"/>
        <w:rPr>
          <w:rFonts w:ascii="Times New Roman" w:hAnsi="Times New Roman"/>
          <w:sz w:val="28"/>
          <w:szCs w:val="28"/>
        </w:rPr>
      </w:pPr>
    </w:p>
    <w:p w:rsidR="00ED0C85" w:rsidRPr="00AE03D2" w:rsidRDefault="00ED0C85" w:rsidP="00AE03D2">
      <w:pPr>
        <w:tabs>
          <w:tab w:val="left" w:pos="1078"/>
        </w:tabs>
        <w:spacing w:after="0" w:line="240" w:lineRule="auto"/>
        <w:jc w:val="center"/>
        <w:rPr>
          <w:rFonts w:ascii="Times New Roman" w:hAnsi="Times New Roman"/>
          <w:sz w:val="28"/>
          <w:szCs w:val="28"/>
        </w:rPr>
      </w:pPr>
      <w:r w:rsidRPr="00AE03D2">
        <w:rPr>
          <w:rFonts w:ascii="Times New Roman" w:hAnsi="Times New Roman"/>
          <w:b/>
          <w:sz w:val="28"/>
          <w:szCs w:val="28"/>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b/>
          <w:sz w:val="28"/>
          <w:szCs w:val="28"/>
        </w:rPr>
        <w:t xml:space="preserve"> в границах населенных пунктов Новоясенского сельского поселения Староминского района</w:t>
      </w:r>
      <w:r w:rsidRPr="00AE03D2">
        <w:rPr>
          <w:rFonts w:ascii="Times New Roman" w:hAnsi="Times New Roman"/>
          <w:b/>
          <w:sz w:val="28"/>
          <w:szCs w:val="28"/>
        </w:rPr>
        <w:t xml:space="preserve"> на 2022 год</w:t>
      </w:r>
    </w:p>
    <w:p w:rsidR="00ED0C85" w:rsidRDefault="00ED0C85" w:rsidP="00092CA6">
      <w:pPr>
        <w:tabs>
          <w:tab w:val="left" w:pos="1078"/>
          <w:tab w:val="center" w:pos="4844"/>
        </w:tabs>
        <w:spacing w:after="0" w:line="240" w:lineRule="auto"/>
        <w:rPr>
          <w:rFonts w:ascii="Times New Roman" w:hAnsi="Times New Roman"/>
          <w:sz w:val="28"/>
          <w:szCs w:val="28"/>
        </w:rPr>
      </w:pPr>
      <w:r>
        <w:rPr>
          <w:noProof/>
        </w:rPr>
        <w:pict>
          <v:rect id="_x0000_s1026" style="position:absolute;margin-left:225pt;margin-top:2.35pt;width:255.7pt;height:189.95pt;z-index:251658240">
            <v:textbox>
              <w:txbxContent>
                <w:p w:rsidR="00ED0C85" w:rsidRPr="00BE1DEC" w:rsidRDefault="00ED0C85" w:rsidP="006A7639">
                  <w:pPr>
                    <w:spacing w:after="0" w:line="240" w:lineRule="auto"/>
                    <w:jc w:val="both"/>
                    <w:rPr>
                      <w:rFonts w:ascii="Times New Roman" w:hAnsi="Times New Roman"/>
                      <w:sz w:val="28"/>
                      <w:szCs w:val="28"/>
                    </w:rPr>
                  </w:pPr>
                  <w:r w:rsidRPr="006A7639">
                    <w:rPr>
                      <w:rFonts w:ascii="Times New Roman" w:hAnsi="Times New Roman"/>
                      <w:sz w:val="28"/>
                      <w:szCs w:val="28"/>
                    </w:rPr>
                    <w:t xml:space="preserve">Программа профилактики рисков причинения вреда (ущерба) охраняемым законом ценностям при осуществлении </w:t>
                  </w:r>
                  <w:r w:rsidRPr="00BE1DEC">
                    <w:rPr>
                      <w:rFonts w:ascii="Times New Roman" w:hAnsi="Times New Roman"/>
                      <w:sz w:val="28"/>
                      <w:szCs w:val="28"/>
                    </w:rPr>
                    <w:t xml:space="preserve">муниципального контроля на автомобильном транспорте, городском надземном электрическом транспорте и в дорожном хозяйстве </w:t>
                  </w:r>
                  <w:r>
                    <w:rPr>
                      <w:rFonts w:ascii="Times New Roman" w:hAnsi="Times New Roman"/>
                      <w:sz w:val="28"/>
                      <w:szCs w:val="28"/>
                    </w:rPr>
                    <w:t xml:space="preserve"> в границах населенных пунктов Новоясенского сельского поселения Староминского района </w:t>
                  </w:r>
                  <w:r w:rsidRPr="00BE1DEC">
                    <w:rPr>
                      <w:rFonts w:ascii="Times New Roman" w:hAnsi="Times New Roman"/>
                      <w:sz w:val="28"/>
                      <w:szCs w:val="28"/>
                    </w:rPr>
                    <w:t>на 2022 год</w:t>
                  </w:r>
                </w:p>
              </w:txbxContent>
            </v:textbox>
          </v:rect>
        </w:pict>
      </w:r>
    </w:p>
    <w:p w:rsidR="00ED0C85" w:rsidRDefault="00ED0C85" w:rsidP="00092CA6">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Наименование программы</w:t>
      </w:r>
    </w:p>
    <w:p w:rsidR="00ED0C85" w:rsidRDefault="00ED0C85" w:rsidP="00092CA6">
      <w:pPr>
        <w:tabs>
          <w:tab w:val="left" w:pos="1078"/>
          <w:tab w:val="center" w:pos="4844"/>
        </w:tabs>
        <w:spacing w:after="0" w:line="240" w:lineRule="auto"/>
        <w:rPr>
          <w:rFonts w:ascii="Times New Roman" w:hAnsi="Times New Roman"/>
          <w:sz w:val="28"/>
          <w:szCs w:val="28"/>
        </w:rPr>
      </w:pPr>
    </w:p>
    <w:p w:rsidR="00ED0C85" w:rsidRDefault="00ED0C85" w:rsidP="00092CA6">
      <w:pPr>
        <w:tabs>
          <w:tab w:val="left" w:pos="1078"/>
          <w:tab w:val="center" w:pos="4844"/>
        </w:tabs>
        <w:spacing w:after="0" w:line="240" w:lineRule="auto"/>
        <w:rPr>
          <w:rFonts w:ascii="Times New Roman" w:hAnsi="Times New Roman"/>
          <w:sz w:val="28"/>
          <w:szCs w:val="28"/>
        </w:rPr>
      </w:pPr>
    </w:p>
    <w:p w:rsidR="00ED0C85" w:rsidRDefault="00ED0C85" w:rsidP="00092CA6">
      <w:pPr>
        <w:tabs>
          <w:tab w:val="left" w:pos="1078"/>
          <w:tab w:val="center" w:pos="4844"/>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r>
        <w:rPr>
          <w:noProof/>
        </w:rPr>
        <w:pict>
          <v:rect id="_x0000_s1027" style="position:absolute;margin-left:225pt;margin-top:15.25pt;width:261pt;height:117pt;z-index:251659264">
            <v:textbox>
              <w:txbxContent>
                <w:p w:rsidR="00ED0C85" w:rsidRDefault="00ED0C85" w:rsidP="000007D0">
                  <w:pPr>
                    <w:spacing w:after="0" w:line="240" w:lineRule="auto"/>
                  </w:pPr>
                  <w:r w:rsidRPr="00092CA6">
                    <w:rPr>
                      <w:rFonts w:ascii="Times New Roman" w:hAnsi="Times New Roman"/>
                      <w:sz w:val="28"/>
                      <w:szCs w:val="28"/>
                    </w:rPr>
                    <w:t>Увеличение доли контролируемых лиц, добросовестно соблюдающих обязательные требования. Повышение правосознания и правовой культуры контролируемых лиц</w:t>
                  </w:r>
                </w:p>
              </w:txbxContent>
            </v:textbox>
          </v:rect>
        </w:pict>
      </w:r>
      <w:r>
        <w:rPr>
          <w:rFonts w:ascii="Times New Roman" w:hAnsi="Times New Roman"/>
          <w:sz w:val="28"/>
          <w:szCs w:val="28"/>
        </w:rPr>
        <w:t>Ожидаемые результаты реализации</w:t>
      </w:r>
    </w:p>
    <w:p w:rsidR="00ED0C85" w:rsidRDefault="00ED0C85" w:rsidP="00092CA6">
      <w:pPr>
        <w:tabs>
          <w:tab w:val="left" w:pos="1078"/>
        </w:tabs>
        <w:spacing w:after="0" w:line="240" w:lineRule="auto"/>
        <w:rPr>
          <w:rFonts w:ascii="Times New Roman" w:hAnsi="Times New Roman"/>
          <w:sz w:val="28"/>
          <w:szCs w:val="28"/>
        </w:rPr>
      </w:pPr>
      <w:r>
        <w:rPr>
          <w:rFonts w:ascii="Times New Roman" w:hAnsi="Times New Roman"/>
          <w:sz w:val="28"/>
          <w:szCs w:val="28"/>
        </w:rPr>
        <w:t>программы</w:t>
      </w:r>
    </w:p>
    <w:p w:rsidR="00ED0C85" w:rsidRPr="006A7639" w:rsidRDefault="00ED0C85" w:rsidP="006A7639">
      <w:pPr>
        <w:rPr>
          <w:rFonts w:ascii="Times New Roman" w:hAnsi="Times New Roman"/>
          <w:sz w:val="28"/>
          <w:szCs w:val="28"/>
        </w:rPr>
      </w:pPr>
    </w:p>
    <w:p w:rsidR="00ED0C85" w:rsidRPr="006A7639" w:rsidRDefault="00ED0C85" w:rsidP="006A7639">
      <w:pPr>
        <w:rPr>
          <w:rFonts w:ascii="Times New Roman" w:hAnsi="Times New Roman"/>
          <w:sz w:val="28"/>
          <w:szCs w:val="28"/>
        </w:rPr>
      </w:pPr>
    </w:p>
    <w:p w:rsidR="00ED0C85" w:rsidRPr="006A7639" w:rsidRDefault="00ED0C85" w:rsidP="006A7639">
      <w:pPr>
        <w:rPr>
          <w:rFonts w:ascii="Times New Roman" w:hAnsi="Times New Roman"/>
          <w:sz w:val="28"/>
          <w:szCs w:val="28"/>
        </w:rPr>
      </w:pPr>
    </w:p>
    <w:p w:rsidR="00ED0C85" w:rsidRDefault="00ED0C85" w:rsidP="006A7639">
      <w:pPr>
        <w:spacing w:after="0" w:line="240" w:lineRule="auto"/>
        <w:rPr>
          <w:rFonts w:ascii="Times New Roman" w:hAnsi="Times New Roman"/>
          <w:sz w:val="28"/>
          <w:szCs w:val="28"/>
        </w:rPr>
      </w:pPr>
      <w:r>
        <w:rPr>
          <w:noProof/>
        </w:rPr>
        <w:pict>
          <v:rect id="_x0000_s1028" style="position:absolute;margin-left:225pt;margin-top:2.55pt;width:261pt;height:189pt;z-index:251660288">
            <v:textbox>
              <w:txbxContent>
                <w:p w:rsidR="00ED0C85" w:rsidRDefault="00ED0C85" w:rsidP="006A7639">
                  <w:pPr>
                    <w:tabs>
                      <w:tab w:val="left" w:pos="1078"/>
                    </w:tabs>
                    <w:spacing w:after="0" w:line="240" w:lineRule="auto"/>
                    <w:rPr>
                      <w:rFonts w:ascii="Times New Roman" w:hAnsi="Times New Roman"/>
                      <w:sz w:val="28"/>
                      <w:szCs w:val="28"/>
                    </w:rPr>
                  </w:pPr>
                  <w:r w:rsidRPr="00092CA6">
                    <w:rPr>
                      <w:rFonts w:ascii="Times New Roman" w:hAnsi="Times New Roman"/>
                      <w:sz w:val="28"/>
                      <w:szCs w:val="28"/>
                    </w:rPr>
                    <w:t xml:space="preserve">Федеральный закон от 31 июля 2020 года 248-ФЗ «О государственном контроле (надзоре) и муниципальном контроле в Российской Федерации, Постановление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ED0C85" w:rsidRDefault="00ED0C85"/>
              </w:txbxContent>
            </v:textbox>
          </v:rect>
        </w:pict>
      </w:r>
      <w:r>
        <w:rPr>
          <w:rFonts w:ascii="Times New Roman" w:hAnsi="Times New Roman"/>
          <w:sz w:val="28"/>
          <w:szCs w:val="28"/>
        </w:rPr>
        <w:t xml:space="preserve">Правовые основания разработки </w:t>
      </w:r>
    </w:p>
    <w:p w:rsidR="00ED0C85" w:rsidRDefault="00ED0C85" w:rsidP="006A7639">
      <w:pPr>
        <w:spacing w:after="0" w:line="240" w:lineRule="auto"/>
        <w:rPr>
          <w:rFonts w:ascii="Times New Roman" w:hAnsi="Times New Roman"/>
          <w:sz w:val="28"/>
          <w:szCs w:val="28"/>
        </w:rPr>
      </w:pPr>
      <w:r>
        <w:rPr>
          <w:rFonts w:ascii="Times New Roman" w:hAnsi="Times New Roman"/>
          <w:sz w:val="28"/>
          <w:szCs w:val="28"/>
        </w:rPr>
        <w:t>программы</w:t>
      </w:r>
    </w:p>
    <w:p w:rsidR="00ED0C85" w:rsidRPr="006A7639" w:rsidRDefault="00ED0C85" w:rsidP="006A7639">
      <w:pPr>
        <w:tabs>
          <w:tab w:val="left" w:pos="1315"/>
        </w:tabs>
        <w:rPr>
          <w:rFonts w:ascii="Times New Roman" w:hAnsi="Times New Roman"/>
          <w:sz w:val="28"/>
          <w:szCs w:val="28"/>
        </w:rPr>
      </w:pPr>
      <w:r>
        <w:rPr>
          <w:rFonts w:ascii="Times New Roman" w:hAnsi="Times New Roman"/>
          <w:sz w:val="28"/>
          <w:szCs w:val="28"/>
        </w:rPr>
        <w:tab/>
      </w:r>
      <w:r>
        <w:rPr>
          <w:noProof/>
        </w:rPr>
      </w:r>
      <w:r w:rsidRPr="002C4EDF">
        <w:rPr>
          <w:rFonts w:ascii="Times New Roman" w:hAnsi="Times New Roman"/>
          <w:sz w:val="28"/>
          <w:szCs w:val="28"/>
        </w:rPr>
        <w:pict>
          <v:group id="_x0000_s1029" editas="canvas" style="width:252pt;height:90pt;mso-position-horizontal-relative:char;mso-position-vertical-relative:line" coordorigin="5844,9951" coordsize="3804,13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5844;top:9951;width:3804;height:1350" o:preferrelative="f">
              <v:fill o:detectmouseclick="t"/>
              <v:path o:extrusionok="t" o:connecttype="none"/>
              <o:lock v:ext="edit" text="t"/>
            </v:shape>
            <w10:anchorlock/>
          </v:group>
        </w:pict>
      </w:r>
    </w:p>
    <w:p w:rsidR="00ED0C85" w:rsidRDefault="00ED0C85" w:rsidP="006A7639">
      <w:pPr>
        <w:tabs>
          <w:tab w:val="left" w:pos="1078"/>
        </w:tabs>
        <w:spacing w:after="0" w:line="240" w:lineRule="auto"/>
        <w:jc w:val="center"/>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Разработчик программы</w:t>
      </w:r>
      <w:r>
        <w:rPr>
          <w:rFonts w:ascii="Times New Roman" w:hAnsi="Times New Roman"/>
          <w:sz w:val="28"/>
          <w:szCs w:val="28"/>
        </w:rPr>
        <w:tab/>
        <w:t xml:space="preserve">                      Администрация Новоясенского сельского</w:t>
      </w:r>
    </w:p>
    <w:p w:rsidR="00ED0C85" w:rsidRDefault="00ED0C85"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                                                                        поселения Староминского  района</w:t>
      </w:r>
    </w:p>
    <w:p w:rsidR="00ED0C85" w:rsidRDefault="00ED0C85" w:rsidP="00092CA6">
      <w:pPr>
        <w:tabs>
          <w:tab w:val="left" w:pos="1078"/>
        </w:tabs>
        <w:spacing w:after="0" w:line="240" w:lineRule="auto"/>
        <w:rPr>
          <w:rFonts w:ascii="Times New Roman" w:hAnsi="Times New Roman"/>
          <w:sz w:val="28"/>
          <w:szCs w:val="28"/>
        </w:rPr>
      </w:pPr>
      <w:r>
        <w:rPr>
          <w:noProof/>
        </w:rPr>
        <w:pict>
          <v:rect id="_x0000_s1031" style="position:absolute;margin-left:234pt;margin-top:73.55pt;width:252pt;height:36pt;z-index:251661312">
            <v:textbox style="mso-next-textbox:#_x0000_s1031">
              <w:txbxContent>
                <w:p w:rsidR="00ED0C85" w:rsidRPr="006A7639" w:rsidRDefault="00ED0C85">
                  <w:pPr>
                    <w:rPr>
                      <w:rFonts w:ascii="Times New Roman" w:hAnsi="Times New Roman"/>
                      <w:sz w:val="28"/>
                      <w:szCs w:val="28"/>
                    </w:rPr>
                  </w:pPr>
                  <w:r w:rsidRPr="006A7639">
                    <w:rPr>
                      <w:rFonts w:ascii="Times New Roman" w:hAnsi="Times New Roman"/>
                      <w:sz w:val="28"/>
                      <w:szCs w:val="28"/>
                    </w:rPr>
                    <w:t>Администрация Новоясенского сельского поселения Староминского района</w:t>
                  </w:r>
                </w:p>
              </w:txbxContent>
            </v:textbox>
          </v:rect>
        </w:pict>
      </w: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r>
        <w:rPr>
          <w:noProof/>
        </w:rPr>
        <w:pict>
          <v:rect id="_x0000_s1032" style="position:absolute;margin-left:234pt;margin-top:6.95pt;width:252pt;height:225.55pt;z-index:251662336">
            <v:textbox style="mso-next-textbox:#_x0000_s1032">
              <w:txbxContent>
                <w:p w:rsidR="00ED0C85" w:rsidRPr="006A7639" w:rsidRDefault="00ED0C85" w:rsidP="002D3366">
                  <w:pPr>
                    <w:spacing w:after="0" w:line="240" w:lineRule="auto"/>
                    <w:jc w:val="both"/>
                    <w:rPr>
                      <w:rFonts w:ascii="Times New Roman" w:hAnsi="Times New Roman"/>
                      <w:sz w:val="28"/>
                      <w:szCs w:val="28"/>
                    </w:rPr>
                  </w:pPr>
                  <w:r w:rsidRPr="006A7639">
                    <w:rPr>
                      <w:rFonts w:ascii="Times New Roman" w:hAnsi="Times New Roman"/>
                      <w:sz w:val="28"/>
                      <w:szCs w:val="28"/>
                    </w:rPr>
                    <w:t>Стимулирование добросовестного соблюдения обязательных требований всеми контролируемыми 2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txbxContent>
            </v:textbox>
          </v:rect>
        </w:pict>
      </w:r>
    </w:p>
    <w:p w:rsidR="00ED0C85" w:rsidRDefault="00ED0C85" w:rsidP="006A7639">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Цели программы </w:t>
      </w:r>
      <w:r>
        <w:rPr>
          <w:rFonts w:ascii="Times New Roman" w:hAnsi="Times New Roman"/>
          <w:sz w:val="28"/>
          <w:szCs w:val="28"/>
        </w:rPr>
        <w:tab/>
      </w: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r>
        <w:rPr>
          <w:noProof/>
        </w:rPr>
        <w:pict>
          <v:rect id="_x0000_s1033" style="position:absolute;margin-left:234pt;margin-top:5.85pt;width:261pt;height:177.45pt;z-index:251663360">
            <v:textbox>
              <w:txbxContent>
                <w:p w:rsidR="00ED0C85" w:rsidRPr="007955C2" w:rsidRDefault="00ED0C85" w:rsidP="007955C2">
                  <w:pPr>
                    <w:spacing w:after="0" w:line="240" w:lineRule="auto"/>
                    <w:jc w:val="both"/>
                    <w:rPr>
                      <w:rFonts w:ascii="Times New Roman" w:hAnsi="Times New Roman"/>
                      <w:sz w:val="28"/>
                      <w:szCs w:val="28"/>
                    </w:rPr>
                  </w:pPr>
                  <w:r w:rsidRPr="007955C2">
                    <w:rPr>
                      <w:rFonts w:ascii="Times New Roman" w:hAnsi="Times New Roman"/>
                      <w:sz w:val="28"/>
                      <w:szCs w:val="28"/>
                    </w:rPr>
                    <w:t>Предотвращение рисков причинения вреда охраняемым законом ценностям. Информирование, консультирование контролируемых</w:t>
                  </w:r>
                  <w:r>
                    <w:rPr>
                      <w:rFonts w:ascii="Times New Roman" w:hAnsi="Times New Roman"/>
                      <w:sz w:val="28"/>
                      <w:szCs w:val="28"/>
                    </w:rPr>
                    <w:t xml:space="preserve"> </w:t>
                  </w:r>
                  <w:r w:rsidRPr="007955C2">
                    <w:rPr>
                      <w:rFonts w:ascii="Times New Roman" w:hAnsi="Times New Roman"/>
                      <w:sz w:val="28"/>
                      <w:szCs w:val="28"/>
                    </w:rPr>
                    <w:t>лиц с использованием информационнотелекоммуникационных технологий. Обеспечение доступности информации об обязательных требованиях и необходимых мерах по их исполнению</w:t>
                  </w:r>
                </w:p>
              </w:txbxContent>
            </v:textbox>
          </v:rect>
        </w:pict>
      </w:r>
    </w:p>
    <w:p w:rsidR="00ED0C85" w:rsidRDefault="00ED0C85"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 xml:space="preserve">Задачи программы </w:t>
      </w:r>
      <w:r>
        <w:rPr>
          <w:rFonts w:ascii="Times New Roman" w:hAnsi="Times New Roman"/>
          <w:sz w:val="28"/>
          <w:szCs w:val="28"/>
        </w:rPr>
        <w:tab/>
      </w: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7955C2">
      <w:pPr>
        <w:tabs>
          <w:tab w:val="left" w:pos="1078"/>
          <w:tab w:val="center" w:pos="4844"/>
        </w:tabs>
        <w:spacing w:after="0" w:line="240" w:lineRule="auto"/>
        <w:rPr>
          <w:rFonts w:ascii="Times New Roman" w:hAnsi="Times New Roman"/>
          <w:sz w:val="28"/>
          <w:szCs w:val="28"/>
        </w:rPr>
      </w:pPr>
      <w:r>
        <w:rPr>
          <w:rFonts w:ascii="Times New Roman" w:hAnsi="Times New Roman"/>
          <w:sz w:val="28"/>
          <w:szCs w:val="28"/>
        </w:rPr>
        <w:t>Срок реализации программы</w:t>
      </w:r>
      <w:r>
        <w:rPr>
          <w:rFonts w:ascii="Times New Roman" w:hAnsi="Times New Roman"/>
          <w:sz w:val="28"/>
          <w:szCs w:val="28"/>
        </w:rPr>
        <w:tab/>
        <w:t xml:space="preserve">          2022 год</w:t>
      </w: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r>
        <w:rPr>
          <w:rFonts w:ascii="Times New Roman" w:hAnsi="Times New Roman"/>
          <w:sz w:val="28"/>
          <w:szCs w:val="28"/>
        </w:rPr>
        <w:t xml:space="preserve"> </w:t>
      </w: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092CA6">
      <w:pPr>
        <w:tabs>
          <w:tab w:val="left" w:pos="1078"/>
        </w:tabs>
        <w:spacing w:after="0" w:line="240" w:lineRule="auto"/>
        <w:rPr>
          <w:rFonts w:ascii="Times New Roman" w:hAnsi="Times New Roman"/>
          <w:sz w:val="28"/>
          <w:szCs w:val="28"/>
        </w:rPr>
      </w:pPr>
    </w:p>
    <w:p w:rsidR="00ED0C85" w:rsidRDefault="00ED0C85" w:rsidP="002476A7">
      <w:pPr>
        <w:tabs>
          <w:tab w:val="left" w:pos="1078"/>
        </w:tabs>
        <w:spacing w:after="0" w:line="240" w:lineRule="auto"/>
        <w:jc w:val="center"/>
        <w:rPr>
          <w:rFonts w:ascii="Times New Roman" w:hAnsi="Times New Roman"/>
          <w:b/>
          <w:sz w:val="28"/>
          <w:szCs w:val="28"/>
        </w:rPr>
      </w:pPr>
    </w:p>
    <w:p w:rsidR="00ED0C85" w:rsidRDefault="00ED0C85" w:rsidP="002476A7">
      <w:pPr>
        <w:tabs>
          <w:tab w:val="left" w:pos="1078"/>
        </w:tabs>
        <w:spacing w:after="0" w:line="240" w:lineRule="auto"/>
        <w:jc w:val="center"/>
        <w:rPr>
          <w:rFonts w:ascii="Times New Roman" w:hAnsi="Times New Roman"/>
          <w:b/>
          <w:sz w:val="28"/>
          <w:szCs w:val="28"/>
        </w:rPr>
      </w:pPr>
    </w:p>
    <w:p w:rsidR="00ED0C85" w:rsidRDefault="00ED0C85" w:rsidP="002476A7">
      <w:pPr>
        <w:tabs>
          <w:tab w:val="left" w:pos="1078"/>
        </w:tabs>
        <w:spacing w:after="0" w:line="240" w:lineRule="auto"/>
        <w:jc w:val="center"/>
        <w:rPr>
          <w:rFonts w:ascii="Times New Roman" w:hAnsi="Times New Roman"/>
          <w:b/>
          <w:sz w:val="28"/>
          <w:szCs w:val="28"/>
        </w:rPr>
      </w:pPr>
    </w:p>
    <w:p w:rsidR="00ED0C85" w:rsidRDefault="00ED0C85" w:rsidP="002476A7">
      <w:pPr>
        <w:tabs>
          <w:tab w:val="left" w:pos="1078"/>
        </w:tabs>
        <w:spacing w:after="0" w:line="240" w:lineRule="auto"/>
        <w:jc w:val="center"/>
        <w:rPr>
          <w:rFonts w:ascii="Times New Roman" w:hAnsi="Times New Roman"/>
          <w:b/>
          <w:sz w:val="28"/>
          <w:szCs w:val="28"/>
        </w:rPr>
      </w:pPr>
      <w:r w:rsidRPr="00751D43">
        <w:rPr>
          <w:rFonts w:ascii="Times New Roman" w:hAnsi="Times New Roman"/>
          <w:b/>
          <w:sz w:val="28"/>
          <w:szCs w:val="28"/>
        </w:rPr>
        <w:t xml:space="preserve">Анализ текущего состояния </w:t>
      </w:r>
      <w:r w:rsidRPr="00AE03D2">
        <w:rPr>
          <w:rFonts w:ascii="Times New Roman" w:hAnsi="Times New Roman"/>
          <w:b/>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b/>
          <w:sz w:val="28"/>
          <w:szCs w:val="28"/>
        </w:rPr>
        <w:t xml:space="preserve"> в границах населенных пунктов Новоясенского сельского поселения Староминского района </w:t>
      </w:r>
    </w:p>
    <w:p w:rsidR="00ED0C85" w:rsidRDefault="00ED0C85" w:rsidP="002476A7">
      <w:pPr>
        <w:tabs>
          <w:tab w:val="left" w:pos="1078"/>
        </w:tabs>
        <w:spacing w:after="0" w:line="240" w:lineRule="auto"/>
        <w:jc w:val="center"/>
        <w:rPr>
          <w:rFonts w:ascii="Times New Roman" w:hAnsi="Times New Roman"/>
          <w:b/>
          <w:sz w:val="28"/>
          <w:szCs w:val="28"/>
        </w:rPr>
      </w:pPr>
    </w:p>
    <w:p w:rsidR="00ED0C85" w:rsidRDefault="00ED0C85"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Общая протяженность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составляет </w:t>
      </w:r>
      <w:smartTag w:uri="urn:schemas-microsoft-com:office:smarttags" w:element="metricconverter">
        <w:smartTagPr>
          <w:attr w:name="ProductID" w:val="13,05 км"/>
        </w:smartTagPr>
        <w:r>
          <w:rPr>
            <w:rFonts w:ascii="Times New Roman" w:hAnsi="Times New Roman"/>
            <w:sz w:val="28"/>
            <w:szCs w:val="28"/>
          </w:rPr>
          <w:t>13,05</w:t>
        </w:r>
        <w:r w:rsidRPr="00751D43">
          <w:rPr>
            <w:rFonts w:ascii="Times New Roman" w:hAnsi="Times New Roman"/>
            <w:sz w:val="28"/>
            <w:szCs w:val="28"/>
          </w:rPr>
          <w:t xml:space="preserve"> км</w:t>
        </w:r>
      </w:smartTag>
      <w:r w:rsidRPr="00751D43">
        <w:rPr>
          <w:rFonts w:ascii="Times New Roman" w:hAnsi="Times New Roman"/>
          <w:sz w:val="28"/>
          <w:szCs w:val="28"/>
        </w:rPr>
        <w:t xml:space="preserve">, в том числе: </w:t>
      </w:r>
    </w:p>
    <w:p w:rsidR="00ED0C85" w:rsidRPr="007658C3" w:rsidRDefault="00ED0C85" w:rsidP="00751D43">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D43">
        <w:rPr>
          <w:rFonts w:ascii="Times New Roman" w:hAnsi="Times New Roman"/>
          <w:sz w:val="28"/>
          <w:szCs w:val="28"/>
        </w:rPr>
        <w:t xml:space="preserve">- с </w:t>
      </w:r>
      <w:r>
        <w:rPr>
          <w:rFonts w:ascii="Times New Roman" w:hAnsi="Times New Roman"/>
          <w:sz w:val="28"/>
          <w:szCs w:val="28"/>
        </w:rPr>
        <w:t>асфальтобетонным и цементным</w:t>
      </w:r>
      <w:r w:rsidRPr="00751D43">
        <w:rPr>
          <w:rFonts w:ascii="Times New Roman" w:hAnsi="Times New Roman"/>
          <w:sz w:val="28"/>
          <w:szCs w:val="28"/>
        </w:rPr>
        <w:t xml:space="preserve"> </w:t>
      </w:r>
      <w:smartTag w:uri="urn:schemas-microsoft-com:office:smarttags" w:element="metricconverter">
        <w:smartTagPr>
          <w:attr w:name="ProductID" w:val="1,4 км"/>
        </w:smartTagPr>
        <w:r w:rsidRPr="007658C3">
          <w:rPr>
            <w:rFonts w:ascii="Times New Roman" w:hAnsi="Times New Roman"/>
            <w:sz w:val="28"/>
            <w:szCs w:val="28"/>
          </w:rPr>
          <w:t>1,4 км</w:t>
        </w:r>
      </w:smartTag>
      <w:r w:rsidRPr="007658C3">
        <w:rPr>
          <w:rFonts w:ascii="Times New Roman" w:hAnsi="Times New Roman"/>
          <w:sz w:val="28"/>
          <w:szCs w:val="28"/>
        </w:rPr>
        <w:t xml:space="preserve">; </w:t>
      </w:r>
    </w:p>
    <w:p w:rsidR="00ED0C85" w:rsidRPr="007658C3" w:rsidRDefault="00ED0C85"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с гравийным покрытием </w:t>
      </w:r>
      <w:smartTag w:uri="urn:schemas-microsoft-com:office:smarttags" w:element="metricconverter">
        <w:smartTagPr>
          <w:attr w:name="ProductID" w:val="2,65 км"/>
        </w:smartTagPr>
        <w:r w:rsidRPr="007658C3">
          <w:rPr>
            <w:rFonts w:ascii="Times New Roman" w:hAnsi="Times New Roman"/>
            <w:sz w:val="28"/>
            <w:szCs w:val="28"/>
          </w:rPr>
          <w:t>2,65 км</w:t>
        </w:r>
      </w:smartTag>
      <w:r w:rsidRPr="007658C3">
        <w:rPr>
          <w:rFonts w:ascii="Times New Roman" w:hAnsi="Times New Roman"/>
          <w:sz w:val="28"/>
          <w:szCs w:val="28"/>
        </w:rPr>
        <w:t xml:space="preserve">; </w:t>
      </w:r>
    </w:p>
    <w:p w:rsidR="00ED0C85" w:rsidRPr="007658C3" w:rsidRDefault="00ED0C85" w:rsidP="00751D43">
      <w:pPr>
        <w:tabs>
          <w:tab w:val="left" w:pos="1078"/>
        </w:tabs>
        <w:spacing w:after="0" w:line="240" w:lineRule="auto"/>
        <w:jc w:val="both"/>
        <w:rPr>
          <w:rFonts w:ascii="Times New Roman" w:hAnsi="Times New Roman"/>
          <w:sz w:val="28"/>
          <w:szCs w:val="28"/>
        </w:rPr>
      </w:pPr>
      <w:r w:rsidRPr="007658C3">
        <w:rPr>
          <w:rFonts w:ascii="Times New Roman" w:hAnsi="Times New Roman"/>
          <w:sz w:val="28"/>
          <w:szCs w:val="28"/>
        </w:rPr>
        <w:t xml:space="preserve">          - грунтовые </w:t>
      </w:r>
      <w:smartTag w:uri="urn:schemas-microsoft-com:office:smarttags" w:element="metricconverter">
        <w:smartTagPr>
          <w:attr w:name="ProductID" w:val="9 км"/>
        </w:smartTagPr>
        <w:r w:rsidRPr="007658C3">
          <w:rPr>
            <w:rFonts w:ascii="Times New Roman" w:hAnsi="Times New Roman"/>
            <w:sz w:val="28"/>
            <w:szCs w:val="28"/>
          </w:rPr>
          <w:t>9 км</w:t>
        </w:r>
      </w:smartTag>
      <w:r w:rsidRPr="007658C3">
        <w:rPr>
          <w:rFonts w:ascii="Times New Roman" w:hAnsi="Times New Roman"/>
          <w:sz w:val="28"/>
          <w:szCs w:val="28"/>
        </w:rPr>
        <w:t xml:space="preserve">; </w:t>
      </w:r>
    </w:p>
    <w:p w:rsidR="00ED0C85" w:rsidRPr="00751D43" w:rsidRDefault="00ED0C85" w:rsidP="00751D43">
      <w:pPr>
        <w:tabs>
          <w:tab w:val="left" w:pos="1078"/>
        </w:tabs>
        <w:spacing w:after="0" w:line="240" w:lineRule="auto"/>
        <w:jc w:val="both"/>
        <w:rPr>
          <w:rFonts w:ascii="Times New Roman" w:hAnsi="Times New Roman"/>
          <w:b/>
          <w:sz w:val="28"/>
          <w:szCs w:val="28"/>
        </w:rPr>
      </w:pPr>
      <w:r>
        <w:rPr>
          <w:rFonts w:ascii="Times New Roman" w:hAnsi="Times New Roman"/>
          <w:sz w:val="28"/>
          <w:szCs w:val="28"/>
        </w:rPr>
        <w:t xml:space="preserve">          </w:t>
      </w:r>
      <w:r w:rsidRPr="00751D43">
        <w:rPr>
          <w:rFonts w:ascii="Times New Roman" w:hAnsi="Times New Roman"/>
          <w:sz w:val="28"/>
          <w:szCs w:val="28"/>
        </w:rPr>
        <w:t>В результате систематизации, обобщения и анализа информации о соблюдении</w:t>
      </w:r>
      <w:r>
        <w:rPr>
          <w:rFonts w:ascii="Times New Roman" w:hAnsi="Times New Roman"/>
          <w:sz w:val="28"/>
          <w:szCs w:val="28"/>
        </w:rPr>
        <w:t xml:space="preserve"> </w:t>
      </w:r>
      <w:r w:rsidRPr="00751D43">
        <w:rPr>
          <w:rFonts w:ascii="Times New Roman" w:hAnsi="Times New Roman"/>
          <w:sz w:val="28"/>
          <w:szCs w:val="28"/>
        </w:rPr>
        <w:t xml:space="preserve"> сохранности автомобильных дорог местного значения в границах населенных пунктов </w:t>
      </w:r>
      <w:r>
        <w:rPr>
          <w:rFonts w:ascii="Times New Roman" w:hAnsi="Times New Roman"/>
          <w:sz w:val="28"/>
          <w:szCs w:val="28"/>
        </w:rPr>
        <w:t>Новоясенского</w:t>
      </w:r>
      <w:r w:rsidRPr="00751D43">
        <w:rPr>
          <w:rFonts w:ascii="Times New Roman" w:hAnsi="Times New Roman"/>
          <w:sz w:val="28"/>
          <w:szCs w:val="28"/>
        </w:rPr>
        <w:t xml:space="preserve"> сельского поселения сделаны выводы, что наиболее частыми нарушениями являются:</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 нарушение правил перевозки тяжеловесных и (или) крупногабаритных грузов по автомобильным дорогам, а также правил перевозки опасных грузов. </w:t>
      </w:r>
    </w:p>
    <w:p w:rsidR="00ED0C85" w:rsidRDefault="00ED0C85" w:rsidP="00254DEF">
      <w:pPr>
        <w:tabs>
          <w:tab w:val="left" w:pos="1078"/>
        </w:tabs>
        <w:spacing w:after="0" w:line="240" w:lineRule="auto"/>
        <w:jc w:val="both"/>
        <w:rPr>
          <w:rFonts w:ascii="Times New Roman" w:hAnsi="Times New Roman"/>
          <w:sz w:val="28"/>
          <w:szCs w:val="28"/>
        </w:rPr>
      </w:pPr>
      <w:r w:rsidRPr="00461AA7">
        <w:rPr>
          <w:rFonts w:ascii="Times New Roman" w:hAnsi="Times New Roman"/>
          <w:sz w:val="28"/>
          <w:szCs w:val="28"/>
        </w:rPr>
        <w:t xml:space="preserve">          Ключевыми и наиболее значимыми рисками при реализации программы профилактики нарушений обязательных требований в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254DEF">
        <w:rPr>
          <w:rFonts w:ascii="Times New Roman" w:hAnsi="Times New Roman"/>
          <w:sz w:val="28"/>
          <w:szCs w:val="28"/>
        </w:rPr>
        <w:t xml:space="preserve">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rsidR="00ED0C85" w:rsidRDefault="00ED0C85" w:rsidP="00254DEF">
      <w:pPr>
        <w:tabs>
          <w:tab w:val="left" w:pos="1078"/>
        </w:tabs>
        <w:spacing w:after="0" w:line="240" w:lineRule="auto"/>
        <w:jc w:val="both"/>
        <w:rPr>
          <w:rFonts w:ascii="Times New Roman" w:hAnsi="Times New Roman"/>
          <w:sz w:val="28"/>
          <w:szCs w:val="28"/>
        </w:rPr>
      </w:pPr>
      <w:r w:rsidRPr="00254DEF">
        <w:rPr>
          <w:rFonts w:ascii="Times New Roman" w:hAnsi="Times New Roman"/>
          <w:sz w:val="28"/>
          <w:szCs w:val="28"/>
        </w:rPr>
        <w:t xml:space="preserve">Цели и задачи реализации программы профилактики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 xml:space="preserve">Профилактика рисков причинения вреда (ущерба) охраняемым законом ценностям направлена на достижение следующих основных целей: </w:t>
      </w:r>
      <w:r>
        <w:rPr>
          <w:rFonts w:ascii="Times New Roman" w:hAnsi="Times New Roman"/>
          <w:sz w:val="28"/>
          <w:szCs w:val="28"/>
        </w:rPr>
        <w:t xml:space="preserve">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54DEF">
        <w:rPr>
          <w:rFonts w:ascii="Times New Roman" w:hAnsi="Times New Roman"/>
          <w:sz w:val="28"/>
          <w:szCs w:val="28"/>
        </w:rPr>
        <w:t>стимулирование добросовестного соблюдения обязательных требований</w:t>
      </w:r>
      <w:r>
        <w:rPr>
          <w:rFonts w:ascii="Times New Roman" w:hAnsi="Times New Roman"/>
          <w:sz w:val="28"/>
          <w:szCs w:val="28"/>
        </w:rPr>
        <w:t xml:space="preserve"> всеми контролирующими лицами;</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Задачами Программы являются: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предотвращение рисков причинения вреда охраняемым законом ценностям.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информирование, консультирование контролируемых лиц с использованием информационно-телекоммуникационных технологий. </w:t>
      </w:r>
    </w:p>
    <w:p w:rsidR="00ED0C85" w:rsidRDefault="00ED0C85" w:rsidP="00254DEF">
      <w:pPr>
        <w:tabs>
          <w:tab w:val="left" w:pos="1078"/>
        </w:tabs>
        <w:spacing w:after="0" w:line="240" w:lineRule="auto"/>
        <w:jc w:val="both"/>
        <w:rPr>
          <w:rFonts w:ascii="Times New Roman" w:hAnsi="Times New Roman"/>
          <w:sz w:val="28"/>
          <w:szCs w:val="28"/>
        </w:rPr>
      </w:pPr>
      <w:r>
        <w:rPr>
          <w:rFonts w:ascii="Times New Roman" w:hAnsi="Times New Roman"/>
          <w:sz w:val="28"/>
          <w:szCs w:val="28"/>
        </w:rPr>
        <w:t xml:space="preserve">            </w:t>
      </w:r>
      <w:r w:rsidRPr="00616C88">
        <w:rPr>
          <w:rFonts w:ascii="Times New Roman" w:hAnsi="Times New Roman"/>
          <w:sz w:val="28"/>
          <w:szCs w:val="28"/>
        </w:rPr>
        <w:t xml:space="preserve">обеспечение доступности информации об обязательных требованиях и необходимых мерах по их исполнению. </w:t>
      </w:r>
    </w:p>
    <w:p w:rsidR="00ED0C85" w:rsidRPr="00616C88" w:rsidRDefault="00ED0C85" w:rsidP="00616C88">
      <w:pPr>
        <w:tabs>
          <w:tab w:val="left" w:pos="1078"/>
        </w:tabs>
        <w:spacing w:after="0" w:line="240" w:lineRule="auto"/>
        <w:jc w:val="center"/>
        <w:rPr>
          <w:rFonts w:ascii="Times New Roman" w:hAnsi="Times New Roman"/>
          <w:b/>
          <w:sz w:val="28"/>
          <w:szCs w:val="28"/>
        </w:rPr>
      </w:pPr>
      <w:r w:rsidRPr="00616C88">
        <w:rPr>
          <w:rFonts w:ascii="Times New Roman" w:hAnsi="Times New Roman"/>
          <w:sz w:val="28"/>
          <w:szCs w:val="28"/>
        </w:rPr>
        <w:t>Перечень профилактических мероприятий, сроки (периодичность) их проведения</w:t>
      </w:r>
    </w:p>
    <w:p w:rsidR="00ED0C85" w:rsidRPr="00254DEF" w:rsidRDefault="00ED0C85" w:rsidP="00254DEF">
      <w:pPr>
        <w:tabs>
          <w:tab w:val="left" w:pos="1078"/>
        </w:tabs>
        <w:spacing w:after="0" w:line="240" w:lineRule="auto"/>
        <w:jc w:val="both"/>
        <w:rPr>
          <w:rFonts w:ascii="Times New Roman" w:hAnsi="Times New Roman"/>
          <w:b/>
          <w:sz w:val="28"/>
          <w:szCs w:val="28"/>
        </w:rPr>
      </w:pPr>
    </w:p>
    <w:p w:rsidR="00ED0C85" w:rsidRPr="00616C88" w:rsidRDefault="00ED0C85" w:rsidP="00616C88">
      <w:pPr>
        <w:tabs>
          <w:tab w:val="left" w:pos="6336"/>
        </w:tabs>
        <w:spacing w:after="0" w:line="240" w:lineRule="auto"/>
        <w:jc w:val="right"/>
        <w:rPr>
          <w:rFonts w:ascii="Times New Roman" w:hAnsi="Times New Roman"/>
          <w:sz w:val="28"/>
          <w:szCs w:val="28"/>
        </w:rPr>
      </w:pPr>
      <w:r>
        <w:rPr>
          <w:rFonts w:ascii="Times New Roman" w:hAnsi="Times New Roman"/>
          <w:b/>
          <w:sz w:val="28"/>
          <w:szCs w:val="28"/>
        </w:rPr>
        <w:tab/>
      </w:r>
      <w:r w:rsidRPr="00616C88">
        <w:rPr>
          <w:rFonts w:ascii="Times New Roman" w:hAnsi="Times New Roman"/>
          <w:sz w:val="28"/>
          <w:szCs w:val="28"/>
        </w:rPr>
        <w:t>Таблица</w:t>
      </w:r>
    </w:p>
    <w:p w:rsidR="00ED0C85" w:rsidRPr="00616C88" w:rsidRDefault="00ED0C85" w:rsidP="00616C88">
      <w:pPr>
        <w:tabs>
          <w:tab w:val="left" w:pos="1078"/>
        </w:tabs>
        <w:spacing w:after="0" w:line="240" w:lineRule="auto"/>
        <w:jc w:val="right"/>
        <w:rPr>
          <w:rFonts w:ascii="Times New Roman" w:hAnsi="Times New Roman"/>
          <w:sz w:val="28"/>
          <w:szCs w:val="28"/>
        </w:rPr>
      </w:pPr>
    </w:p>
    <w:p w:rsidR="00ED0C85" w:rsidRDefault="00ED0C85" w:rsidP="002476A7">
      <w:pPr>
        <w:tabs>
          <w:tab w:val="left" w:pos="1078"/>
        </w:tabs>
        <w:spacing w:after="0" w:line="240" w:lineRule="auto"/>
        <w:jc w:val="center"/>
        <w:rPr>
          <w:rFonts w:ascii="Times New Roman" w:hAnsi="Times New Roman"/>
          <w:b/>
          <w:sz w:val="28"/>
          <w:szCs w:val="28"/>
        </w:rPr>
      </w:pPr>
    </w:p>
    <w:p w:rsidR="00ED0C85" w:rsidRDefault="00ED0C85" w:rsidP="002476A7">
      <w:pPr>
        <w:tabs>
          <w:tab w:val="left" w:pos="1078"/>
        </w:tabs>
        <w:spacing w:after="0" w:line="240" w:lineRule="auto"/>
        <w:jc w:val="center"/>
        <w:rPr>
          <w:rFonts w:ascii="Times New Roman" w:hAnsi="Times New Roman"/>
          <w:b/>
          <w:sz w:val="28"/>
          <w:szCs w:val="28"/>
        </w:rPr>
      </w:pPr>
    </w:p>
    <w:tbl>
      <w:tblPr>
        <w:tblW w:w="97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30"/>
        <w:gridCol w:w="3905"/>
        <w:gridCol w:w="31"/>
        <w:gridCol w:w="2509"/>
        <w:gridCol w:w="144"/>
        <w:gridCol w:w="2070"/>
      </w:tblGrid>
      <w:tr w:rsidR="00ED0C85" w:rsidRPr="00675089" w:rsidTr="00675089">
        <w:trPr>
          <w:trHeight w:val="1560"/>
        </w:trPr>
        <w:tc>
          <w:tcPr>
            <w:tcW w:w="1046" w:type="dxa"/>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w:t>
            </w:r>
          </w:p>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п/п</w:t>
            </w:r>
          </w:p>
          <w:p w:rsidR="00ED0C85" w:rsidRPr="00675089" w:rsidRDefault="00ED0C85" w:rsidP="00675089">
            <w:pPr>
              <w:tabs>
                <w:tab w:val="left" w:pos="1078"/>
              </w:tabs>
              <w:spacing w:after="0" w:line="240" w:lineRule="auto"/>
              <w:jc w:val="center"/>
              <w:rPr>
                <w:rFonts w:ascii="Times New Roman" w:hAnsi="Times New Roman"/>
                <w:b/>
                <w:sz w:val="28"/>
                <w:szCs w:val="28"/>
              </w:rPr>
            </w:pPr>
          </w:p>
        </w:tc>
        <w:tc>
          <w:tcPr>
            <w:tcW w:w="4032" w:type="dxa"/>
            <w:gridSpan w:val="3"/>
          </w:tcPr>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Наименование формы мероприятия</w:t>
            </w:r>
          </w:p>
          <w:p w:rsidR="00ED0C85" w:rsidRPr="00675089" w:rsidRDefault="00ED0C85" w:rsidP="00675089">
            <w:pPr>
              <w:tabs>
                <w:tab w:val="left" w:pos="1078"/>
              </w:tabs>
              <w:spacing w:after="0" w:line="240" w:lineRule="auto"/>
              <w:jc w:val="center"/>
              <w:rPr>
                <w:rFonts w:ascii="Times New Roman" w:hAnsi="Times New Roman"/>
                <w:b/>
                <w:sz w:val="28"/>
                <w:szCs w:val="28"/>
              </w:rPr>
            </w:pPr>
          </w:p>
        </w:tc>
        <w:tc>
          <w:tcPr>
            <w:tcW w:w="2512" w:type="dxa"/>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Срок (переодичность)</w:t>
            </w:r>
          </w:p>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Проведения</w:t>
            </w:r>
          </w:p>
          <w:p w:rsidR="00ED0C85" w:rsidRPr="00675089" w:rsidRDefault="00ED0C85"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мероприятия</w:t>
            </w:r>
          </w:p>
        </w:tc>
        <w:tc>
          <w:tcPr>
            <w:tcW w:w="2127" w:type="dxa"/>
            <w:gridSpan w:val="2"/>
          </w:tcPr>
          <w:p w:rsidR="00ED0C85" w:rsidRPr="00675089" w:rsidRDefault="00ED0C85" w:rsidP="00675089">
            <w:pPr>
              <w:spacing w:after="0" w:line="240" w:lineRule="auto"/>
              <w:rPr>
                <w:rFonts w:ascii="Times New Roman" w:hAnsi="Times New Roman"/>
                <w:sz w:val="28"/>
                <w:szCs w:val="28"/>
              </w:rPr>
            </w:pPr>
            <w:r w:rsidRPr="00675089">
              <w:rPr>
                <w:rFonts w:ascii="Times New Roman" w:hAnsi="Times New Roman"/>
                <w:sz w:val="28"/>
                <w:szCs w:val="28"/>
              </w:rPr>
              <w:t>Ответственный исполнитель</w:t>
            </w:r>
          </w:p>
          <w:p w:rsidR="00ED0C85" w:rsidRPr="00675089" w:rsidRDefault="00ED0C85" w:rsidP="00675089">
            <w:pPr>
              <w:tabs>
                <w:tab w:val="left" w:pos="1078"/>
              </w:tabs>
              <w:spacing w:after="0" w:line="240" w:lineRule="auto"/>
              <w:jc w:val="center"/>
              <w:rPr>
                <w:rFonts w:ascii="Times New Roman" w:hAnsi="Times New Roman"/>
                <w:b/>
                <w:sz w:val="28"/>
                <w:szCs w:val="28"/>
              </w:rPr>
            </w:pPr>
          </w:p>
        </w:tc>
      </w:tr>
      <w:tr w:rsidR="00ED0C85" w:rsidRPr="00675089" w:rsidTr="00B1266F">
        <w:trPr>
          <w:trHeight w:val="426"/>
        </w:trPr>
        <w:tc>
          <w:tcPr>
            <w:tcW w:w="9717" w:type="dxa"/>
            <w:gridSpan w:val="7"/>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 Информирование</w:t>
            </w:r>
          </w:p>
        </w:tc>
      </w:tr>
      <w:tr w:rsidR="00ED0C85" w:rsidRPr="00675089" w:rsidTr="00B1266F">
        <w:trPr>
          <w:trHeight w:val="3898"/>
        </w:trPr>
        <w:tc>
          <w:tcPr>
            <w:tcW w:w="1046" w:type="dxa"/>
            <w:vMerge w:val="restart"/>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1.1</w:t>
            </w:r>
          </w:p>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b/>
                <w:sz w:val="28"/>
                <w:szCs w:val="28"/>
              </w:rPr>
            </w:pPr>
          </w:p>
        </w:tc>
        <w:tc>
          <w:tcPr>
            <w:tcW w:w="4032" w:type="dxa"/>
            <w:gridSpan w:val="3"/>
          </w:tcPr>
          <w:p w:rsidR="00ED0C85" w:rsidRPr="00675089" w:rsidRDefault="00ED0C85" w:rsidP="00675089">
            <w:pPr>
              <w:tabs>
                <w:tab w:val="left" w:pos="1078"/>
              </w:tabs>
              <w:spacing w:after="0" w:line="240" w:lineRule="auto"/>
              <w:jc w:val="both"/>
              <w:rPr>
                <w:rFonts w:ascii="Times New Roman" w:hAnsi="Times New Roman"/>
                <w:sz w:val="28"/>
                <w:szCs w:val="28"/>
              </w:rPr>
            </w:pPr>
            <w:r w:rsidRPr="00675089">
              <w:rPr>
                <w:rFonts w:ascii="Times New Roman" w:hAnsi="Times New Roman"/>
                <w:sz w:val="28"/>
                <w:szCs w:val="28"/>
              </w:rPr>
              <w:t xml:space="preserve">Актуализация и размещение в сети «Интернет» на официальном сайте Департамента: </w:t>
            </w:r>
          </w:p>
          <w:p w:rsidR="00ED0C85" w:rsidRPr="00675089" w:rsidRDefault="00ED0C85"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 xml:space="preserve">а) перечня нормативных правовых актов, содержащих обязательные требования, оценка соблюдения которых осуществляется в рамках </w:t>
            </w:r>
            <w:r w:rsidRPr="006C4330">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p>
        </w:tc>
        <w:tc>
          <w:tcPr>
            <w:tcW w:w="2512" w:type="dxa"/>
          </w:tcPr>
          <w:p w:rsidR="00ED0C85" w:rsidRPr="00675089" w:rsidRDefault="00ED0C85"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Не позднее 14 рабочих дней с момента изменения действующего законодательства</w:t>
            </w:r>
          </w:p>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b/>
                <w:sz w:val="28"/>
                <w:szCs w:val="28"/>
              </w:rPr>
            </w:pPr>
          </w:p>
        </w:tc>
        <w:tc>
          <w:tcPr>
            <w:tcW w:w="2127" w:type="dxa"/>
            <w:gridSpan w:val="2"/>
          </w:tcPr>
          <w:p w:rsidR="00ED0C85" w:rsidRPr="00675089" w:rsidRDefault="00ED0C85" w:rsidP="00675089">
            <w:pPr>
              <w:spacing w:after="0" w:line="240" w:lineRule="auto"/>
              <w:rPr>
                <w:rFonts w:ascii="Times New Roman" w:hAnsi="Times New Roman"/>
                <w:b/>
                <w:sz w:val="28"/>
                <w:szCs w:val="28"/>
              </w:rPr>
            </w:pPr>
            <w:r w:rsidRPr="00675089">
              <w:rPr>
                <w:rFonts w:ascii="Times New Roman" w:hAnsi="Times New Roman"/>
                <w:sz w:val="28"/>
                <w:szCs w:val="28"/>
              </w:rPr>
              <w:t>Администрация Новоясенского сельского поселения</w:t>
            </w:r>
          </w:p>
          <w:p w:rsidR="00ED0C85" w:rsidRPr="00675089" w:rsidRDefault="00ED0C85" w:rsidP="00675089">
            <w:pPr>
              <w:spacing w:after="0" w:line="240" w:lineRule="auto"/>
              <w:rPr>
                <w:rFonts w:ascii="Times New Roman" w:hAnsi="Times New Roman"/>
                <w:b/>
                <w:sz w:val="28"/>
                <w:szCs w:val="28"/>
              </w:rPr>
            </w:pPr>
          </w:p>
          <w:p w:rsidR="00ED0C85" w:rsidRPr="00675089" w:rsidRDefault="00ED0C85" w:rsidP="00675089">
            <w:pPr>
              <w:spacing w:after="0" w:line="240" w:lineRule="auto"/>
              <w:rPr>
                <w:rFonts w:ascii="Times New Roman" w:hAnsi="Times New Roman"/>
                <w:b/>
                <w:sz w:val="28"/>
                <w:szCs w:val="28"/>
              </w:rPr>
            </w:pPr>
          </w:p>
          <w:p w:rsidR="00ED0C85" w:rsidRPr="00675089" w:rsidRDefault="00ED0C85" w:rsidP="00675089">
            <w:pPr>
              <w:spacing w:after="0" w:line="240" w:lineRule="auto"/>
              <w:rPr>
                <w:rFonts w:ascii="Times New Roman" w:hAnsi="Times New Roman"/>
                <w:b/>
                <w:sz w:val="28"/>
                <w:szCs w:val="28"/>
              </w:rPr>
            </w:pPr>
          </w:p>
          <w:p w:rsidR="00ED0C85" w:rsidRPr="00675089" w:rsidRDefault="00ED0C85" w:rsidP="00675089">
            <w:pPr>
              <w:tabs>
                <w:tab w:val="left" w:pos="1078"/>
              </w:tabs>
              <w:spacing w:after="0" w:line="240" w:lineRule="auto"/>
              <w:rPr>
                <w:rFonts w:ascii="Times New Roman" w:hAnsi="Times New Roman"/>
                <w:b/>
                <w:sz w:val="28"/>
                <w:szCs w:val="28"/>
              </w:rPr>
            </w:pPr>
          </w:p>
        </w:tc>
      </w:tr>
      <w:tr w:rsidR="00ED0C85" w:rsidRPr="00675089" w:rsidTr="00B1266F">
        <w:trPr>
          <w:trHeight w:val="839"/>
        </w:trPr>
        <w:tc>
          <w:tcPr>
            <w:tcW w:w="1046" w:type="dxa"/>
            <w:vMerge/>
          </w:tcPr>
          <w:p w:rsidR="00ED0C85" w:rsidRPr="00675089" w:rsidRDefault="00ED0C85" w:rsidP="00675089">
            <w:pPr>
              <w:tabs>
                <w:tab w:val="left" w:pos="1078"/>
              </w:tabs>
              <w:spacing w:after="0" w:line="240" w:lineRule="auto"/>
              <w:jc w:val="center"/>
              <w:rPr>
                <w:rFonts w:ascii="Times New Roman" w:hAnsi="Times New Roman"/>
                <w:b/>
                <w:sz w:val="28"/>
                <w:szCs w:val="28"/>
              </w:rPr>
            </w:pPr>
          </w:p>
        </w:tc>
        <w:tc>
          <w:tcPr>
            <w:tcW w:w="4032" w:type="dxa"/>
            <w:gridSpan w:val="3"/>
          </w:tcPr>
          <w:p w:rsidR="00ED0C85" w:rsidRPr="00675089" w:rsidRDefault="00ED0C85"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б) материалов, информационных писем, руководств по соблюдению обязательных требований</w:t>
            </w:r>
          </w:p>
        </w:tc>
        <w:tc>
          <w:tcPr>
            <w:tcW w:w="2512" w:type="dxa"/>
          </w:tcPr>
          <w:p w:rsidR="00ED0C85" w:rsidRPr="00675089" w:rsidRDefault="00ED0C85"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sz w:val="28"/>
                <w:szCs w:val="28"/>
              </w:rPr>
              <w:t>Не реже 2 раз в год</w:t>
            </w:r>
          </w:p>
        </w:tc>
        <w:tc>
          <w:tcPr>
            <w:tcW w:w="2127" w:type="dxa"/>
            <w:gridSpan w:val="2"/>
          </w:tcPr>
          <w:p w:rsidR="00ED0C85" w:rsidRPr="00675089" w:rsidRDefault="00ED0C85" w:rsidP="00675089">
            <w:pPr>
              <w:tabs>
                <w:tab w:val="left" w:pos="1078"/>
              </w:tabs>
              <w:spacing w:after="0" w:line="240" w:lineRule="auto"/>
              <w:jc w:val="center"/>
              <w:rPr>
                <w:rFonts w:ascii="Times New Roman" w:hAnsi="Times New Roman"/>
                <w:b/>
                <w:sz w:val="28"/>
                <w:szCs w:val="28"/>
              </w:rPr>
            </w:pPr>
          </w:p>
        </w:tc>
      </w:tr>
      <w:tr w:rsidR="00ED0C85" w:rsidRPr="00675089" w:rsidTr="00B1266F">
        <w:trPr>
          <w:trHeight w:val="713"/>
        </w:trPr>
        <w:tc>
          <w:tcPr>
            <w:tcW w:w="1046" w:type="dxa"/>
            <w:vMerge/>
          </w:tcPr>
          <w:p w:rsidR="00ED0C85" w:rsidRPr="00675089" w:rsidRDefault="00ED0C85" w:rsidP="00675089">
            <w:pPr>
              <w:tabs>
                <w:tab w:val="left" w:pos="1078"/>
              </w:tabs>
              <w:spacing w:after="0" w:line="240" w:lineRule="auto"/>
              <w:jc w:val="center"/>
              <w:rPr>
                <w:rFonts w:ascii="Times New Roman" w:hAnsi="Times New Roman"/>
                <w:b/>
                <w:sz w:val="28"/>
                <w:szCs w:val="28"/>
              </w:rPr>
            </w:pPr>
          </w:p>
        </w:tc>
        <w:tc>
          <w:tcPr>
            <w:tcW w:w="4032" w:type="dxa"/>
            <w:gridSpan w:val="3"/>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в) перечня индикаторов риска нарушения обязательных требований</w:t>
            </w:r>
          </w:p>
        </w:tc>
        <w:tc>
          <w:tcPr>
            <w:tcW w:w="2512" w:type="dxa"/>
          </w:tcPr>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Не позднее 10 рабочих дней после их утверждения</w:t>
            </w:r>
          </w:p>
        </w:tc>
        <w:tc>
          <w:tcPr>
            <w:tcW w:w="2127" w:type="dxa"/>
            <w:gridSpan w:val="2"/>
          </w:tcPr>
          <w:p w:rsidR="00ED0C85" w:rsidRPr="00675089" w:rsidRDefault="00ED0C85" w:rsidP="00675089">
            <w:pPr>
              <w:tabs>
                <w:tab w:val="left" w:pos="1078"/>
              </w:tabs>
              <w:spacing w:after="0" w:line="240" w:lineRule="auto"/>
              <w:jc w:val="center"/>
              <w:rPr>
                <w:rFonts w:ascii="Times New Roman" w:hAnsi="Times New Roman"/>
                <w:b/>
                <w:sz w:val="28"/>
                <w:szCs w:val="28"/>
              </w:rPr>
            </w:pPr>
          </w:p>
        </w:tc>
      </w:tr>
      <w:tr w:rsidR="00ED0C85" w:rsidRPr="00675089" w:rsidTr="00B1266F">
        <w:trPr>
          <w:trHeight w:val="964"/>
        </w:trPr>
        <w:tc>
          <w:tcPr>
            <w:tcW w:w="1046" w:type="dxa"/>
            <w:vMerge/>
          </w:tcPr>
          <w:p w:rsidR="00ED0C85" w:rsidRPr="00675089" w:rsidRDefault="00ED0C85" w:rsidP="00675089">
            <w:pPr>
              <w:tabs>
                <w:tab w:val="left" w:pos="1078"/>
              </w:tabs>
              <w:spacing w:after="0" w:line="240" w:lineRule="auto"/>
              <w:jc w:val="center"/>
              <w:rPr>
                <w:rFonts w:ascii="Times New Roman" w:hAnsi="Times New Roman"/>
                <w:b/>
                <w:sz w:val="28"/>
                <w:szCs w:val="28"/>
              </w:rPr>
            </w:pPr>
          </w:p>
        </w:tc>
        <w:tc>
          <w:tcPr>
            <w:tcW w:w="4032" w:type="dxa"/>
            <w:gridSpan w:val="3"/>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г) программы профилактики рисков причинения вреда (ущерба) охраняемых законом ценностям</w:t>
            </w:r>
          </w:p>
        </w:tc>
        <w:tc>
          <w:tcPr>
            <w:tcW w:w="2512" w:type="dxa"/>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Не позднее 25 декабря предшествующего года</w:t>
            </w:r>
          </w:p>
        </w:tc>
        <w:tc>
          <w:tcPr>
            <w:tcW w:w="2127" w:type="dxa"/>
            <w:gridSpan w:val="2"/>
          </w:tcPr>
          <w:p w:rsidR="00ED0C85" w:rsidRPr="00675089" w:rsidRDefault="00ED0C85" w:rsidP="00675089">
            <w:pPr>
              <w:tabs>
                <w:tab w:val="left" w:pos="1078"/>
              </w:tabs>
              <w:spacing w:after="0" w:line="240" w:lineRule="auto"/>
              <w:jc w:val="center"/>
              <w:rPr>
                <w:rFonts w:ascii="Times New Roman" w:hAnsi="Times New Roman"/>
                <w:b/>
                <w:sz w:val="28"/>
                <w:szCs w:val="28"/>
              </w:rPr>
            </w:pPr>
          </w:p>
        </w:tc>
      </w:tr>
      <w:tr w:rsidR="00ED0C85" w:rsidRPr="00675089" w:rsidTr="00441AF5">
        <w:trPr>
          <w:trHeight w:val="767"/>
        </w:trPr>
        <w:tc>
          <w:tcPr>
            <w:tcW w:w="9717" w:type="dxa"/>
            <w:gridSpan w:val="7"/>
          </w:tcPr>
          <w:p w:rsidR="00ED0C85" w:rsidRPr="00675089" w:rsidRDefault="00ED0C85" w:rsidP="00675089">
            <w:pPr>
              <w:tabs>
                <w:tab w:val="left" w:pos="1078"/>
              </w:tabs>
              <w:spacing w:after="0" w:line="240" w:lineRule="auto"/>
              <w:jc w:val="center"/>
              <w:rPr>
                <w:rFonts w:ascii="Times New Roman" w:hAnsi="Times New Roman"/>
                <w:b/>
                <w:sz w:val="28"/>
                <w:szCs w:val="28"/>
              </w:rPr>
            </w:pPr>
            <w:r w:rsidRPr="00675089">
              <w:rPr>
                <w:rFonts w:ascii="Times New Roman" w:hAnsi="Times New Roman"/>
                <w:b/>
                <w:sz w:val="28"/>
                <w:szCs w:val="28"/>
              </w:rPr>
              <w:t>2. Консультирование</w:t>
            </w:r>
          </w:p>
        </w:tc>
      </w:tr>
      <w:tr w:rsidR="00ED0C85" w:rsidRPr="00675089" w:rsidTr="00B1266F">
        <w:trPr>
          <w:trHeight w:val="789"/>
        </w:trPr>
        <w:tc>
          <w:tcPr>
            <w:tcW w:w="1077" w:type="dxa"/>
            <w:gridSpan w:val="2"/>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2.1.</w:t>
            </w:r>
          </w:p>
        </w:tc>
        <w:tc>
          <w:tcPr>
            <w:tcW w:w="3969" w:type="dxa"/>
          </w:tcPr>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Консультирование контролируемых лиц и их представителей по вопросам, связанным с организацией и осуществлением </w:t>
            </w:r>
            <w:r w:rsidRPr="006C4330">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6C4330">
              <w:rPr>
                <w:rFonts w:ascii="Times New Roman" w:hAnsi="Times New Roman"/>
                <w:sz w:val="28"/>
                <w:szCs w:val="28"/>
              </w:rPr>
              <w:t>:</w:t>
            </w:r>
            <w:r w:rsidRPr="00675089">
              <w:rPr>
                <w:rFonts w:ascii="Times New Roman" w:hAnsi="Times New Roman"/>
                <w:sz w:val="28"/>
                <w:szCs w:val="28"/>
              </w:rPr>
              <w:t xml:space="preserve"> </w:t>
            </w:r>
          </w:p>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1) порядок проведения контрольных мероприятий; </w:t>
            </w:r>
          </w:p>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2) порядок осуществления профилактических мероприятий; </w:t>
            </w:r>
          </w:p>
          <w:p w:rsidR="00ED0C85" w:rsidRPr="00675089" w:rsidRDefault="00ED0C85" w:rsidP="00675089">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З) порядок принятия решений по итогам контрольных мероприятий; 4) порядок обжалования решений Контрольного органа</w:t>
            </w:r>
          </w:p>
        </w:tc>
        <w:tc>
          <w:tcPr>
            <w:tcW w:w="2692" w:type="dxa"/>
            <w:gridSpan w:val="3"/>
          </w:tcPr>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 запросу в форме устных и письменных разъяснений</w:t>
            </w:r>
          </w:p>
        </w:tc>
        <w:tc>
          <w:tcPr>
            <w:tcW w:w="1979" w:type="dxa"/>
          </w:tcPr>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sz w:val="28"/>
                <w:szCs w:val="28"/>
              </w:rPr>
              <w:t>Специалисты администрации Новоясенского сельского поселения</w:t>
            </w:r>
          </w:p>
        </w:tc>
      </w:tr>
    </w:tbl>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Показатели результативности и эффективности программы профилактики рисков причинения вреда (ущерба).</w:t>
      </w:r>
    </w:p>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Реализация программы профилактики способствует:</w:t>
      </w:r>
    </w:p>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увеличению доли контролируемых лиц, добросовестно соблюдающих обязательные требования.</w:t>
      </w:r>
    </w:p>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 xml:space="preserve">       - повышению правосознания и правовой культуры контролируемых лиц.</w:t>
      </w: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rPr>
          <w:rFonts w:ascii="Times New Roman" w:hAnsi="Times New Roman"/>
          <w:sz w:val="28"/>
          <w:szCs w:val="28"/>
        </w:rPr>
      </w:pPr>
      <w:r w:rsidRPr="00675089">
        <w:rPr>
          <w:rFonts w:ascii="Times New Roman" w:hAnsi="Times New Roman"/>
          <w:sz w:val="28"/>
          <w:szCs w:val="28"/>
        </w:rPr>
        <w:t>Глава Новоясенского сельского поселения</w:t>
      </w:r>
    </w:p>
    <w:p w:rsidR="00ED0C85" w:rsidRPr="00675089" w:rsidRDefault="00ED0C85" w:rsidP="00053B72">
      <w:pPr>
        <w:tabs>
          <w:tab w:val="left" w:pos="1078"/>
        </w:tabs>
        <w:spacing w:after="0" w:line="240" w:lineRule="auto"/>
        <w:rPr>
          <w:rFonts w:ascii="Times New Roman" w:hAnsi="Times New Roman"/>
          <w:b/>
          <w:sz w:val="28"/>
          <w:szCs w:val="28"/>
        </w:rPr>
      </w:pPr>
      <w:r w:rsidRPr="00675089">
        <w:rPr>
          <w:rFonts w:ascii="Times New Roman" w:hAnsi="Times New Roman"/>
          <w:sz w:val="28"/>
          <w:szCs w:val="28"/>
        </w:rPr>
        <w:t>Староминского района                                                                          Н.В. Столик</w:t>
      </w: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Default="00ED0C85" w:rsidP="00675089">
      <w:pPr>
        <w:tabs>
          <w:tab w:val="left" w:pos="1078"/>
        </w:tabs>
        <w:spacing w:after="0" w:line="240" w:lineRule="auto"/>
        <w:jc w:val="center"/>
        <w:rPr>
          <w:rFonts w:ascii="Times New Roman" w:hAnsi="Times New Roman"/>
          <w:b/>
          <w:sz w:val="28"/>
          <w:szCs w:val="28"/>
        </w:rPr>
      </w:pPr>
    </w:p>
    <w:p w:rsidR="00ED0C85" w:rsidRPr="00675089" w:rsidRDefault="00ED0C85" w:rsidP="00675089">
      <w:pPr>
        <w:tabs>
          <w:tab w:val="left" w:pos="1078"/>
        </w:tabs>
        <w:spacing w:after="0" w:line="240" w:lineRule="auto"/>
        <w:jc w:val="center"/>
        <w:rPr>
          <w:rFonts w:ascii="Times New Roman" w:hAnsi="Times New Roman"/>
          <w:sz w:val="28"/>
          <w:szCs w:val="28"/>
        </w:rPr>
      </w:pPr>
      <w:r w:rsidRPr="00675089">
        <w:rPr>
          <w:rFonts w:ascii="Times New Roman" w:hAnsi="Times New Roman"/>
          <w:b/>
          <w:sz w:val="28"/>
          <w:szCs w:val="28"/>
        </w:rPr>
        <w:t>ЛИСТ СОГЛАСОВАНИЯ</w:t>
      </w: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проекта постановления администрации Новоясенского сельского поселения</w:t>
      </w:r>
    </w:p>
    <w:p w:rsidR="00ED0C85" w:rsidRPr="00D03914" w:rsidRDefault="00ED0C85" w:rsidP="00675089">
      <w:pPr>
        <w:spacing w:after="0" w:line="240" w:lineRule="auto"/>
        <w:ind w:firstLine="851"/>
        <w:jc w:val="center"/>
        <w:rPr>
          <w:rFonts w:ascii="Times New Roman" w:hAnsi="Times New Roman"/>
          <w:sz w:val="28"/>
          <w:szCs w:val="28"/>
        </w:rPr>
      </w:pPr>
      <w:r w:rsidRPr="00675089">
        <w:rPr>
          <w:rFonts w:ascii="Times New Roman" w:hAnsi="Times New Roman"/>
          <w:sz w:val="28"/>
          <w:szCs w:val="28"/>
        </w:rPr>
        <w:t xml:space="preserve">Староминского района от                    г. №    «Об утверждении Программы профилактики рисков причинения вреда (ущерба) охраняемым законом ценностям при осуществлении </w:t>
      </w:r>
      <w:r w:rsidRPr="00D03914">
        <w:rPr>
          <w:rFonts w:ascii="Times New Roman" w:hAnsi="Times New Roman"/>
          <w:sz w:val="28"/>
          <w:szCs w:val="28"/>
        </w:rPr>
        <w:t>муниципального контроля на автомобильном транспорте, городском надземном электрическом транспорте и в дорожном хозяйстве</w:t>
      </w:r>
      <w:r>
        <w:rPr>
          <w:rFonts w:ascii="Times New Roman" w:hAnsi="Times New Roman"/>
          <w:sz w:val="28"/>
          <w:szCs w:val="28"/>
        </w:rPr>
        <w:t xml:space="preserve"> в границах населенных пунктов Новоясенского сельского поселения Староминского района</w:t>
      </w:r>
      <w:r w:rsidRPr="00D03914">
        <w:rPr>
          <w:rFonts w:ascii="Times New Roman" w:hAnsi="Times New Roman"/>
          <w:sz w:val="28"/>
          <w:szCs w:val="28"/>
        </w:rPr>
        <w:t xml:space="preserve"> на 2022 год»</w:t>
      </w:r>
    </w:p>
    <w:p w:rsidR="00ED0C85" w:rsidRPr="00D03914" w:rsidRDefault="00ED0C85" w:rsidP="00675089">
      <w:pPr>
        <w:spacing w:after="0" w:line="240" w:lineRule="auto"/>
        <w:ind w:firstLine="851"/>
        <w:jc w:val="center"/>
        <w:rPr>
          <w:rFonts w:ascii="Times New Roman" w:hAnsi="Times New Roman"/>
          <w:sz w:val="28"/>
          <w:szCs w:val="28"/>
        </w:rPr>
      </w:pPr>
    </w:p>
    <w:p w:rsidR="00ED0C85" w:rsidRPr="00675089" w:rsidRDefault="00ED0C85" w:rsidP="00675089">
      <w:pPr>
        <w:spacing w:after="0" w:line="240" w:lineRule="auto"/>
        <w:ind w:firstLine="851"/>
        <w:jc w:val="center"/>
        <w:rPr>
          <w:rFonts w:ascii="Times New Roman" w:hAnsi="Times New Roman"/>
          <w:b/>
          <w:sz w:val="28"/>
          <w:szCs w:val="28"/>
        </w:rPr>
      </w:pPr>
    </w:p>
    <w:p w:rsidR="00ED0C85" w:rsidRPr="00675089" w:rsidRDefault="00ED0C85" w:rsidP="00675089">
      <w:pPr>
        <w:spacing w:after="0" w:line="240" w:lineRule="auto"/>
        <w:ind w:firstLine="851"/>
        <w:jc w:val="center"/>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подготовил и внес:</w:t>
      </w: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Ведущий специалист администрации</w:t>
      </w: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И.А. Нестеренко</w:t>
      </w: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Проект согласован:</w:t>
      </w: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Главный инспектор администрации</w:t>
      </w: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Новоясенского сельского поселения</w:t>
      </w:r>
    </w:p>
    <w:p w:rsidR="00ED0C85" w:rsidRPr="00675089" w:rsidRDefault="00ED0C85" w:rsidP="00675089">
      <w:pPr>
        <w:spacing w:after="0" w:line="240" w:lineRule="auto"/>
        <w:jc w:val="both"/>
        <w:rPr>
          <w:rFonts w:ascii="Times New Roman" w:hAnsi="Times New Roman"/>
          <w:sz w:val="28"/>
          <w:szCs w:val="28"/>
        </w:rPr>
      </w:pPr>
      <w:r w:rsidRPr="00675089">
        <w:rPr>
          <w:rFonts w:ascii="Times New Roman" w:hAnsi="Times New Roman"/>
          <w:sz w:val="28"/>
          <w:szCs w:val="28"/>
        </w:rPr>
        <w:t>Староминского района                                                               Г.И. Прудкогляд</w:t>
      </w: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Pr="00675089" w:rsidRDefault="00ED0C85" w:rsidP="00675089">
      <w:pPr>
        <w:spacing w:after="0" w:line="240" w:lineRule="auto"/>
        <w:jc w:val="both"/>
        <w:rPr>
          <w:rFonts w:ascii="Times New Roman" w:hAnsi="Times New Roman"/>
          <w:sz w:val="28"/>
          <w:szCs w:val="28"/>
        </w:rPr>
      </w:pPr>
    </w:p>
    <w:p w:rsidR="00ED0C85" w:rsidRDefault="00ED0C85" w:rsidP="00E95B07">
      <w:pPr>
        <w:spacing w:after="0" w:line="240" w:lineRule="auto"/>
        <w:jc w:val="both"/>
        <w:rPr>
          <w:rFonts w:ascii="Times New Roman" w:hAnsi="Times New Roman"/>
          <w:sz w:val="28"/>
          <w:szCs w:val="28"/>
        </w:rPr>
      </w:pPr>
    </w:p>
    <w:p w:rsidR="00ED0C85" w:rsidRDefault="00ED0C85" w:rsidP="00E95B07">
      <w:pPr>
        <w:spacing w:after="0" w:line="240" w:lineRule="auto"/>
        <w:jc w:val="both"/>
        <w:rPr>
          <w:rFonts w:ascii="Times New Roman" w:hAnsi="Times New Roman"/>
          <w:sz w:val="28"/>
          <w:szCs w:val="28"/>
        </w:rPr>
      </w:pPr>
    </w:p>
    <w:p w:rsidR="00ED0C85" w:rsidRDefault="00ED0C85" w:rsidP="00E95B07">
      <w:pPr>
        <w:spacing w:after="0" w:line="240" w:lineRule="auto"/>
        <w:jc w:val="both"/>
        <w:rPr>
          <w:rFonts w:ascii="Times New Roman" w:hAnsi="Times New Roman"/>
          <w:sz w:val="28"/>
          <w:szCs w:val="28"/>
        </w:rPr>
      </w:pPr>
    </w:p>
    <w:p w:rsidR="00ED0C85" w:rsidRDefault="00ED0C85" w:rsidP="00E95B07">
      <w:pPr>
        <w:spacing w:after="0" w:line="240" w:lineRule="auto"/>
        <w:jc w:val="both"/>
        <w:rPr>
          <w:rFonts w:ascii="Times New Roman" w:hAnsi="Times New Roman"/>
          <w:sz w:val="28"/>
          <w:szCs w:val="28"/>
        </w:rPr>
      </w:pPr>
    </w:p>
    <w:p w:rsidR="00ED0C85" w:rsidRDefault="00ED0C85" w:rsidP="00E95B07">
      <w:pPr>
        <w:spacing w:after="0" w:line="240" w:lineRule="auto"/>
        <w:jc w:val="both"/>
        <w:rPr>
          <w:rFonts w:ascii="Times New Roman" w:hAnsi="Times New Roman"/>
          <w:sz w:val="28"/>
          <w:szCs w:val="28"/>
        </w:rPr>
      </w:pPr>
    </w:p>
    <w:p w:rsidR="00ED0C85" w:rsidRDefault="00ED0C85" w:rsidP="00E95B07">
      <w:pPr>
        <w:spacing w:after="0" w:line="240" w:lineRule="auto"/>
        <w:jc w:val="both"/>
        <w:rPr>
          <w:rFonts w:ascii="Times New Roman" w:hAnsi="Times New Roman"/>
          <w:sz w:val="28"/>
          <w:szCs w:val="28"/>
        </w:rPr>
      </w:pPr>
    </w:p>
    <w:p w:rsidR="00ED0C85" w:rsidRDefault="00ED0C85" w:rsidP="00E95B07">
      <w:pPr>
        <w:spacing w:after="0" w:line="240" w:lineRule="auto"/>
        <w:jc w:val="both"/>
        <w:rPr>
          <w:rFonts w:ascii="Times New Roman" w:hAnsi="Times New Roman"/>
          <w:sz w:val="28"/>
          <w:szCs w:val="28"/>
        </w:rPr>
      </w:pPr>
    </w:p>
    <w:sectPr w:rsidR="00ED0C85" w:rsidSect="002E3892">
      <w:headerReference w:type="even" r:id="rId7"/>
      <w:headerReference w:type="default" r:id="rId8"/>
      <w:pgSz w:w="12240" w:h="15840"/>
      <w:pgMar w:top="1079" w:right="851" w:bottom="540"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C85" w:rsidRDefault="00ED0C85" w:rsidP="00DB44F2">
      <w:pPr>
        <w:spacing w:after="0" w:line="240" w:lineRule="auto"/>
      </w:pPr>
      <w:r>
        <w:separator/>
      </w:r>
    </w:p>
  </w:endnote>
  <w:endnote w:type="continuationSeparator" w:id="0">
    <w:p w:rsidR="00ED0C85" w:rsidRDefault="00ED0C85"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C85" w:rsidRDefault="00ED0C85" w:rsidP="00DB44F2">
      <w:pPr>
        <w:spacing w:after="0" w:line="240" w:lineRule="auto"/>
      </w:pPr>
      <w:r>
        <w:separator/>
      </w:r>
    </w:p>
  </w:footnote>
  <w:footnote w:type="continuationSeparator" w:id="0">
    <w:p w:rsidR="00ED0C85" w:rsidRDefault="00ED0C85"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85" w:rsidRDefault="00ED0C85" w:rsidP="005813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0C85" w:rsidRDefault="00ED0C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85" w:rsidRDefault="00ED0C85" w:rsidP="005813BA">
    <w:pPr>
      <w:pStyle w:val="Header"/>
      <w:framePr w:wrap="around" w:vAnchor="text" w:hAnchor="margin" w:xAlign="center" w:y="1"/>
      <w:rPr>
        <w:rStyle w:val="PageNumber"/>
      </w:rPr>
    </w:pPr>
  </w:p>
  <w:p w:rsidR="00ED0C85" w:rsidRDefault="00ED0C85" w:rsidP="005813BA">
    <w:pPr>
      <w:pStyle w:val="Header"/>
      <w:framePr w:wrap="around" w:vAnchor="text" w:hAnchor="margin" w:xAlign="center" w:y="1"/>
      <w:rPr>
        <w:rStyle w:val="PageNumber"/>
      </w:rPr>
    </w:pPr>
  </w:p>
  <w:p w:rsidR="00ED0C85" w:rsidRDefault="00ED0C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cs="Times New Roman" w:hint="default"/>
        <w:sz w:val="28"/>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
    <w:nsid w:val="7CD42F1C"/>
    <w:multiLevelType w:val="hybridMultilevel"/>
    <w:tmpl w:val="E3B66DEC"/>
    <w:lvl w:ilvl="0" w:tplc="592422FE">
      <w:start w:val="1"/>
      <w:numFmt w:val="decimal"/>
      <w:lvlText w:val="%1."/>
      <w:lvlJc w:val="left"/>
      <w:pPr>
        <w:ind w:left="1125" w:hanging="375"/>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4D9"/>
    <w:rsid w:val="000007D0"/>
    <w:rsid w:val="00003B22"/>
    <w:rsid w:val="000053B3"/>
    <w:rsid w:val="00006C16"/>
    <w:rsid w:val="00044CB2"/>
    <w:rsid w:val="00053B72"/>
    <w:rsid w:val="00062AD7"/>
    <w:rsid w:val="000757E7"/>
    <w:rsid w:val="00086113"/>
    <w:rsid w:val="000910EB"/>
    <w:rsid w:val="00092CA6"/>
    <w:rsid w:val="000B4C9E"/>
    <w:rsid w:val="000B5ECC"/>
    <w:rsid w:val="000D669D"/>
    <w:rsid w:val="000E407B"/>
    <w:rsid w:val="000E5B6D"/>
    <w:rsid w:val="000E686D"/>
    <w:rsid w:val="000F47B0"/>
    <w:rsid w:val="00104F1A"/>
    <w:rsid w:val="00117467"/>
    <w:rsid w:val="00121F19"/>
    <w:rsid w:val="001265E7"/>
    <w:rsid w:val="00133491"/>
    <w:rsid w:val="0013648D"/>
    <w:rsid w:val="0014131A"/>
    <w:rsid w:val="00144B94"/>
    <w:rsid w:val="00152299"/>
    <w:rsid w:val="00155DF9"/>
    <w:rsid w:val="00160858"/>
    <w:rsid w:val="00190751"/>
    <w:rsid w:val="00193BF1"/>
    <w:rsid w:val="00196979"/>
    <w:rsid w:val="001A6A24"/>
    <w:rsid w:val="001C55AE"/>
    <w:rsid w:val="001C597E"/>
    <w:rsid w:val="001D7302"/>
    <w:rsid w:val="001E2B14"/>
    <w:rsid w:val="001E583D"/>
    <w:rsid w:val="001E63C0"/>
    <w:rsid w:val="001F4ADA"/>
    <w:rsid w:val="0020573B"/>
    <w:rsid w:val="00231296"/>
    <w:rsid w:val="002320F4"/>
    <w:rsid w:val="00245CDC"/>
    <w:rsid w:val="002476A7"/>
    <w:rsid w:val="00253ABB"/>
    <w:rsid w:val="00254DEF"/>
    <w:rsid w:val="002674EB"/>
    <w:rsid w:val="00267B4D"/>
    <w:rsid w:val="002727B6"/>
    <w:rsid w:val="002728EA"/>
    <w:rsid w:val="00273645"/>
    <w:rsid w:val="0027665B"/>
    <w:rsid w:val="00280DAB"/>
    <w:rsid w:val="00290244"/>
    <w:rsid w:val="002936A9"/>
    <w:rsid w:val="002A3BE9"/>
    <w:rsid w:val="002A5925"/>
    <w:rsid w:val="002C14C1"/>
    <w:rsid w:val="002C4EDF"/>
    <w:rsid w:val="002D0116"/>
    <w:rsid w:val="002D1BE4"/>
    <w:rsid w:val="002D2988"/>
    <w:rsid w:val="002D3366"/>
    <w:rsid w:val="002D71AE"/>
    <w:rsid w:val="002E3892"/>
    <w:rsid w:val="002E3B53"/>
    <w:rsid w:val="002F143F"/>
    <w:rsid w:val="002F74C5"/>
    <w:rsid w:val="00330E0F"/>
    <w:rsid w:val="00330F1D"/>
    <w:rsid w:val="00334405"/>
    <w:rsid w:val="00336392"/>
    <w:rsid w:val="00342ADD"/>
    <w:rsid w:val="00352E01"/>
    <w:rsid w:val="003625C4"/>
    <w:rsid w:val="00367A29"/>
    <w:rsid w:val="00393041"/>
    <w:rsid w:val="003A324C"/>
    <w:rsid w:val="003A44CE"/>
    <w:rsid w:val="003B3EC3"/>
    <w:rsid w:val="003B4460"/>
    <w:rsid w:val="003E4D9E"/>
    <w:rsid w:val="003F0069"/>
    <w:rsid w:val="003F51E9"/>
    <w:rsid w:val="004023B9"/>
    <w:rsid w:val="00402E9B"/>
    <w:rsid w:val="004064F5"/>
    <w:rsid w:val="00406755"/>
    <w:rsid w:val="00410CC2"/>
    <w:rsid w:val="00411767"/>
    <w:rsid w:val="004123AA"/>
    <w:rsid w:val="00421697"/>
    <w:rsid w:val="00423728"/>
    <w:rsid w:val="00430254"/>
    <w:rsid w:val="00430FAF"/>
    <w:rsid w:val="00433504"/>
    <w:rsid w:val="00437DC0"/>
    <w:rsid w:val="00441AF5"/>
    <w:rsid w:val="00446C3D"/>
    <w:rsid w:val="00446E75"/>
    <w:rsid w:val="00447532"/>
    <w:rsid w:val="004477BE"/>
    <w:rsid w:val="0045494F"/>
    <w:rsid w:val="004554A9"/>
    <w:rsid w:val="00461AA7"/>
    <w:rsid w:val="0046272A"/>
    <w:rsid w:val="00465DB7"/>
    <w:rsid w:val="00466361"/>
    <w:rsid w:val="00466F0C"/>
    <w:rsid w:val="004752BD"/>
    <w:rsid w:val="00481DE0"/>
    <w:rsid w:val="00485910"/>
    <w:rsid w:val="00486635"/>
    <w:rsid w:val="00486ABF"/>
    <w:rsid w:val="00491BED"/>
    <w:rsid w:val="004A30AA"/>
    <w:rsid w:val="004A52F6"/>
    <w:rsid w:val="004A553F"/>
    <w:rsid w:val="004A70E0"/>
    <w:rsid w:val="004B446C"/>
    <w:rsid w:val="004B4FDA"/>
    <w:rsid w:val="004D0B87"/>
    <w:rsid w:val="004D14C7"/>
    <w:rsid w:val="004D256F"/>
    <w:rsid w:val="004E3CD6"/>
    <w:rsid w:val="004F122E"/>
    <w:rsid w:val="004F4A2F"/>
    <w:rsid w:val="00502E16"/>
    <w:rsid w:val="00521AC0"/>
    <w:rsid w:val="0054092F"/>
    <w:rsid w:val="005508DC"/>
    <w:rsid w:val="00557B10"/>
    <w:rsid w:val="00561A66"/>
    <w:rsid w:val="00564F0A"/>
    <w:rsid w:val="005755B6"/>
    <w:rsid w:val="0057581E"/>
    <w:rsid w:val="005813BA"/>
    <w:rsid w:val="00591975"/>
    <w:rsid w:val="005A58AF"/>
    <w:rsid w:val="005B4F98"/>
    <w:rsid w:val="005E4B89"/>
    <w:rsid w:val="00605C6E"/>
    <w:rsid w:val="0061589A"/>
    <w:rsid w:val="00616C88"/>
    <w:rsid w:val="00617027"/>
    <w:rsid w:val="006336BF"/>
    <w:rsid w:val="006462CD"/>
    <w:rsid w:val="0065428A"/>
    <w:rsid w:val="006562DA"/>
    <w:rsid w:val="00662576"/>
    <w:rsid w:val="00672706"/>
    <w:rsid w:val="006732FF"/>
    <w:rsid w:val="0067426A"/>
    <w:rsid w:val="00675089"/>
    <w:rsid w:val="00680D07"/>
    <w:rsid w:val="00690952"/>
    <w:rsid w:val="00691336"/>
    <w:rsid w:val="00696BC5"/>
    <w:rsid w:val="006A743C"/>
    <w:rsid w:val="006A7639"/>
    <w:rsid w:val="006B2029"/>
    <w:rsid w:val="006C4330"/>
    <w:rsid w:val="006D313E"/>
    <w:rsid w:val="006D7CB6"/>
    <w:rsid w:val="006E0060"/>
    <w:rsid w:val="006E2723"/>
    <w:rsid w:val="006F7219"/>
    <w:rsid w:val="00702479"/>
    <w:rsid w:val="00702EDD"/>
    <w:rsid w:val="00721FDB"/>
    <w:rsid w:val="0072457F"/>
    <w:rsid w:val="00730CD6"/>
    <w:rsid w:val="007314DD"/>
    <w:rsid w:val="0074129F"/>
    <w:rsid w:val="0074477E"/>
    <w:rsid w:val="00750761"/>
    <w:rsid w:val="00751D43"/>
    <w:rsid w:val="00760B9D"/>
    <w:rsid w:val="0076551C"/>
    <w:rsid w:val="007658C3"/>
    <w:rsid w:val="00771797"/>
    <w:rsid w:val="00774AE3"/>
    <w:rsid w:val="00781F2C"/>
    <w:rsid w:val="00792C2E"/>
    <w:rsid w:val="007955C2"/>
    <w:rsid w:val="007A37E8"/>
    <w:rsid w:val="007B0F7F"/>
    <w:rsid w:val="007B419A"/>
    <w:rsid w:val="007B7F85"/>
    <w:rsid w:val="007C1301"/>
    <w:rsid w:val="007C5720"/>
    <w:rsid w:val="007E2EA2"/>
    <w:rsid w:val="007E40BC"/>
    <w:rsid w:val="007E5AD0"/>
    <w:rsid w:val="00801ADB"/>
    <w:rsid w:val="00814F96"/>
    <w:rsid w:val="00821F7B"/>
    <w:rsid w:val="00832BBC"/>
    <w:rsid w:val="00833AB9"/>
    <w:rsid w:val="0085029C"/>
    <w:rsid w:val="008524D9"/>
    <w:rsid w:val="008561C1"/>
    <w:rsid w:val="00861C86"/>
    <w:rsid w:val="0086663F"/>
    <w:rsid w:val="00867AAB"/>
    <w:rsid w:val="00873FE3"/>
    <w:rsid w:val="008752FC"/>
    <w:rsid w:val="00884159"/>
    <w:rsid w:val="0088757B"/>
    <w:rsid w:val="0089108C"/>
    <w:rsid w:val="008B4920"/>
    <w:rsid w:val="008D1F1F"/>
    <w:rsid w:val="008D582F"/>
    <w:rsid w:val="008D68F6"/>
    <w:rsid w:val="008E105F"/>
    <w:rsid w:val="008E325A"/>
    <w:rsid w:val="008F107A"/>
    <w:rsid w:val="008F545C"/>
    <w:rsid w:val="00905FE0"/>
    <w:rsid w:val="00911050"/>
    <w:rsid w:val="00917C95"/>
    <w:rsid w:val="009220BF"/>
    <w:rsid w:val="00937F43"/>
    <w:rsid w:val="009438FD"/>
    <w:rsid w:val="00946B4D"/>
    <w:rsid w:val="00960D73"/>
    <w:rsid w:val="009714ED"/>
    <w:rsid w:val="00977ECA"/>
    <w:rsid w:val="00981D34"/>
    <w:rsid w:val="009B15F3"/>
    <w:rsid w:val="009B31A9"/>
    <w:rsid w:val="009B40EA"/>
    <w:rsid w:val="009D6466"/>
    <w:rsid w:val="009D715E"/>
    <w:rsid w:val="009E6989"/>
    <w:rsid w:val="009F0A1F"/>
    <w:rsid w:val="009F4064"/>
    <w:rsid w:val="009F6B7F"/>
    <w:rsid w:val="00A02848"/>
    <w:rsid w:val="00A04329"/>
    <w:rsid w:val="00A048DA"/>
    <w:rsid w:val="00A07768"/>
    <w:rsid w:val="00A104B9"/>
    <w:rsid w:val="00A10EA1"/>
    <w:rsid w:val="00A12F07"/>
    <w:rsid w:val="00A2195A"/>
    <w:rsid w:val="00A23AA5"/>
    <w:rsid w:val="00A2444B"/>
    <w:rsid w:val="00A27481"/>
    <w:rsid w:val="00A36E62"/>
    <w:rsid w:val="00A46DD3"/>
    <w:rsid w:val="00A57A87"/>
    <w:rsid w:val="00A64D65"/>
    <w:rsid w:val="00A67577"/>
    <w:rsid w:val="00A92E94"/>
    <w:rsid w:val="00A967DA"/>
    <w:rsid w:val="00AA420B"/>
    <w:rsid w:val="00AB4C34"/>
    <w:rsid w:val="00AD171B"/>
    <w:rsid w:val="00AD29CC"/>
    <w:rsid w:val="00AD3E8D"/>
    <w:rsid w:val="00AD7196"/>
    <w:rsid w:val="00AE03D2"/>
    <w:rsid w:val="00AF1893"/>
    <w:rsid w:val="00AF3137"/>
    <w:rsid w:val="00AF41B0"/>
    <w:rsid w:val="00AF5C2D"/>
    <w:rsid w:val="00B010CB"/>
    <w:rsid w:val="00B0202D"/>
    <w:rsid w:val="00B1266F"/>
    <w:rsid w:val="00B147BC"/>
    <w:rsid w:val="00B177C0"/>
    <w:rsid w:val="00B33F83"/>
    <w:rsid w:val="00B352FB"/>
    <w:rsid w:val="00B4632D"/>
    <w:rsid w:val="00B60938"/>
    <w:rsid w:val="00B8052D"/>
    <w:rsid w:val="00B82758"/>
    <w:rsid w:val="00B86833"/>
    <w:rsid w:val="00B87E82"/>
    <w:rsid w:val="00B91302"/>
    <w:rsid w:val="00B92665"/>
    <w:rsid w:val="00B9581B"/>
    <w:rsid w:val="00BA40A3"/>
    <w:rsid w:val="00BB4A9C"/>
    <w:rsid w:val="00BB6DE4"/>
    <w:rsid w:val="00BC216F"/>
    <w:rsid w:val="00BC248B"/>
    <w:rsid w:val="00BC4FDA"/>
    <w:rsid w:val="00BC761B"/>
    <w:rsid w:val="00BD5EB4"/>
    <w:rsid w:val="00BD5ECD"/>
    <w:rsid w:val="00BE1DEC"/>
    <w:rsid w:val="00C01B68"/>
    <w:rsid w:val="00C05297"/>
    <w:rsid w:val="00C055B8"/>
    <w:rsid w:val="00C20F04"/>
    <w:rsid w:val="00C2327C"/>
    <w:rsid w:val="00C3027C"/>
    <w:rsid w:val="00C35431"/>
    <w:rsid w:val="00C36B1A"/>
    <w:rsid w:val="00C4602B"/>
    <w:rsid w:val="00C565F3"/>
    <w:rsid w:val="00C667E4"/>
    <w:rsid w:val="00C81294"/>
    <w:rsid w:val="00C949AA"/>
    <w:rsid w:val="00CA3266"/>
    <w:rsid w:val="00CB7A55"/>
    <w:rsid w:val="00CC12EC"/>
    <w:rsid w:val="00CC453A"/>
    <w:rsid w:val="00CD0A75"/>
    <w:rsid w:val="00CD0CAA"/>
    <w:rsid w:val="00CD6CE7"/>
    <w:rsid w:val="00CE4C61"/>
    <w:rsid w:val="00CE5279"/>
    <w:rsid w:val="00CF28D7"/>
    <w:rsid w:val="00CF40A5"/>
    <w:rsid w:val="00D03914"/>
    <w:rsid w:val="00D04890"/>
    <w:rsid w:val="00D130ED"/>
    <w:rsid w:val="00D1702E"/>
    <w:rsid w:val="00D206D1"/>
    <w:rsid w:val="00D2557D"/>
    <w:rsid w:val="00D30ADE"/>
    <w:rsid w:val="00D329BA"/>
    <w:rsid w:val="00D3377B"/>
    <w:rsid w:val="00D478C7"/>
    <w:rsid w:val="00D70C41"/>
    <w:rsid w:val="00D73FD4"/>
    <w:rsid w:val="00D7533B"/>
    <w:rsid w:val="00D762D2"/>
    <w:rsid w:val="00D808FC"/>
    <w:rsid w:val="00D8790E"/>
    <w:rsid w:val="00D91FDD"/>
    <w:rsid w:val="00DB0F40"/>
    <w:rsid w:val="00DB44F2"/>
    <w:rsid w:val="00DB65DF"/>
    <w:rsid w:val="00DC7670"/>
    <w:rsid w:val="00DD686E"/>
    <w:rsid w:val="00DD79F1"/>
    <w:rsid w:val="00DE1F0E"/>
    <w:rsid w:val="00DE22FB"/>
    <w:rsid w:val="00DE3EEC"/>
    <w:rsid w:val="00DE6F7F"/>
    <w:rsid w:val="00DF0C10"/>
    <w:rsid w:val="00DF71FD"/>
    <w:rsid w:val="00E011F2"/>
    <w:rsid w:val="00E05CB0"/>
    <w:rsid w:val="00E078DF"/>
    <w:rsid w:val="00E16C85"/>
    <w:rsid w:val="00E21F77"/>
    <w:rsid w:val="00E23578"/>
    <w:rsid w:val="00E45492"/>
    <w:rsid w:val="00E50342"/>
    <w:rsid w:val="00E50577"/>
    <w:rsid w:val="00E565B5"/>
    <w:rsid w:val="00E73237"/>
    <w:rsid w:val="00E77287"/>
    <w:rsid w:val="00E84C89"/>
    <w:rsid w:val="00E86F5B"/>
    <w:rsid w:val="00E91DE1"/>
    <w:rsid w:val="00E93482"/>
    <w:rsid w:val="00E93EE6"/>
    <w:rsid w:val="00E95730"/>
    <w:rsid w:val="00E95B07"/>
    <w:rsid w:val="00EA677A"/>
    <w:rsid w:val="00EC0D90"/>
    <w:rsid w:val="00EC4ABF"/>
    <w:rsid w:val="00ED0C85"/>
    <w:rsid w:val="00EE1D06"/>
    <w:rsid w:val="00F13827"/>
    <w:rsid w:val="00F220D0"/>
    <w:rsid w:val="00F23D2A"/>
    <w:rsid w:val="00F24785"/>
    <w:rsid w:val="00F33651"/>
    <w:rsid w:val="00F35968"/>
    <w:rsid w:val="00F4580F"/>
    <w:rsid w:val="00F47C36"/>
    <w:rsid w:val="00F51F85"/>
    <w:rsid w:val="00F52C2F"/>
    <w:rsid w:val="00F54308"/>
    <w:rsid w:val="00F5621F"/>
    <w:rsid w:val="00F71596"/>
    <w:rsid w:val="00F715C5"/>
    <w:rsid w:val="00F763E7"/>
    <w:rsid w:val="00F80ECC"/>
    <w:rsid w:val="00F82618"/>
    <w:rsid w:val="00F85846"/>
    <w:rsid w:val="00F87EE0"/>
    <w:rsid w:val="00F906A3"/>
    <w:rsid w:val="00F929B8"/>
    <w:rsid w:val="00FB58A1"/>
    <w:rsid w:val="00FD1252"/>
    <w:rsid w:val="00FD4679"/>
    <w:rsid w:val="00FD70A4"/>
    <w:rsid w:val="00FE3533"/>
    <w:rsid w:val="00FE7922"/>
    <w:rsid w:val="00FF064C"/>
    <w:rsid w:val="00FF184B"/>
    <w:rsid w:val="00FF35AE"/>
    <w:rsid w:val="00FF61C8"/>
    <w:rsid w:val="00FF65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9E"/>
    <w:pPr>
      <w:spacing w:after="200" w:line="276" w:lineRule="auto"/>
    </w:pPr>
  </w:style>
  <w:style w:type="paragraph" w:styleId="Heading1">
    <w:name w:val="heading 1"/>
    <w:basedOn w:val="Normal"/>
    <w:next w:val="Normal"/>
    <w:link w:val="Heading1Char"/>
    <w:uiPriority w:val="99"/>
    <w:qFormat/>
    <w:rsid w:val="008524D9"/>
    <w:pPr>
      <w:keepNext/>
      <w:spacing w:after="0" w:line="240" w:lineRule="auto"/>
      <w:jc w:val="center"/>
      <w:outlineLvl w:val="0"/>
    </w:pPr>
    <w:rPr>
      <w:rFonts w:ascii="Times New Roman" w:hAnsi="Times New Roman"/>
      <w:b/>
      <w:sz w:val="20"/>
      <w:szCs w:val="20"/>
    </w:rPr>
  </w:style>
  <w:style w:type="paragraph" w:styleId="Heading9">
    <w:name w:val="heading 9"/>
    <w:basedOn w:val="Normal"/>
    <w:next w:val="Normal"/>
    <w:link w:val="Heading9Char"/>
    <w:uiPriority w:val="99"/>
    <w:qFormat/>
    <w:rsid w:val="00680D07"/>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4D9"/>
    <w:rPr>
      <w:rFonts w:ascii="Times New Roman" w:hAnsi="Times New Roman" w:cs="Times New Roman"/>
      <w:b/>
      <w:sz w:val="20"/>
    </w:rPr>
  </w:style>
  <w:style w:type="character" w:customStyle="1" w:styleId="Heading9Char">
    <w:name w:val="Heading 9 Char"/>
    <w:basedOn w:val="DefaultParagraphFont"/>
    <w:link w:val="Heading9"/>
    <w:uiPriority w:val="99"/>
    <w:semiHidden/>
    <w:locked/>
    <w:rsid w:val="00680D07"/>
    <w:rPr>
      <w:rFonts w:ascii="Cambria" w:hAnsi="Cambria" w:cs="Times New Roman"/>
      <w:i/>
      <w:color w:val="404040"/>
      <w:sz w:val="20"/>
    </w:rPr>
  </w:style>
  <w:style w:type="paragraph" w:styleId="Subtitle">
    <w:name w:val="Subtitle"/>
    <w:basedOn w:val="Normal"/>
    <w:link w:val="SubtitleChar"/>
    <w:uiPriority w:val="99"/>
    <w:qFormat/>
    <w:rsid w:val="008524D9"/>
    <w:pPr>
      <w:spacing w:after="0" w:line="240" w:lineRule="auto"/>
      <w:jc w:val="center"/>
    </w:pPr>
    <w:rPr>
      <w:rFonts w:ascii="Times New Roman" w:hAnsi="Times New Roman"/>
      <w:b/>
      <w:sz w:val="20"/>
      <w:szCs w:val="20"/>
    </w:rPr>
  </w:style>
  <w:style w:type="character" w:customStyle="1" w:styleId="SubtitleChar">
    <w:name w:val="Subtitle Char"/>
    <w:basedOn w:val="DefaultParagraphFont"/>
    <w:link w:val="Subtitle"/>
    <w:uiPriority w:val="99"/>
    <w:locked/>
    <w:rsid w:val="008524D9"/>
    <w:rPr>
      <w:rFonts w:ascii="Times New Roman" w:hAnsi="Times New Roman" w:cs="Times New Roman"/>
      <w:b/>
      <w:sz w:val="20"/>
    </w:rPr>
  </w:style>
  <w:style w:type="paragraph" w:styleId="BalloonText">
    <w:name w:val="Balloon Text"/>
    <w:basedOn w:val="Normal"/>
    <w:link w:val="BalloonTextChar"/>
    <w:uiPriority w:val="99"/>
    <w:semiHidden/>
    <w:rsid w:val="008524D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524D9"/>
    <w:rPr>
      <w:rFonts w:ascii="Tahoma" w:hAnsi="Tahoma" w:cs="Times New Roman"/>
      <w:sz w:val="16"/>
    </w:rPr>
  </w:style>
  <w:style w:type="paragraph" w:styleId="ListParagraph">
    <w:name w:val="List Paragraph"/>
    <w:basedOn w:val="Normal"/>
    <w:uiPriority w:val="99"/>
    <w:qFormat/>
    <w:rsid w:val="003625C4"/>
    <w:pPr>
      <w:ind w:left="720"/>
      <w:contextualSpacing/>
    </w:pPr>
  </w:style>
  <w:style w:type="paragraph" w:customStyle="1" w:styleId="a">
    <w:name w:val="Содержимое таблицы"/>
    <w:basedOn w:val="Normal"/>
    <w:uiPriority w:val="99"/>
    <w:rsid w:val="003A44CE"/>
    <w:pPr>
      <w:widowControl w:val="0"/>
      <w:suppressLineNumbers/>
      <w:suppressAutoHyphens/>
      <w:spacing w:after="0" w:line="240" w:lineRule="auto"/>
    </w:pPr>
    <w:rPr>
      <w:rFonts w:ascii="Times New Roman" w:hAnsi="Times New Roman" w:cs="Tahoma"/>
      <w:color w:val="000000"/>
      <w:sz w:val="24"/>
      <w:szCs w:val="24"/>
      <w:lang w:val="en-US" w:eastAsia="en-US"/>
    </w:rPr>
  </w:style>
  <w:style w:type="paragraph" w:styleId="NormalWeb">
    <w:name w:val="Normal (Web)"/>
    <w:basedOn w:val="Normal"/>
    <w:uiPriority w:val="99"/>
    <w:rsid w:val="00680D0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80D07"/>
    <w:rPr>
      <w:rFonts w:cs="Times New Roman"/>
      <w:color w:val="0000FF"/>
      <w:u w:val="single"/>
    </w:rPr>
  </w:style>
  <w:style w:type="paragraph" w:styleId="BodyText">
    <w:name w:val="Body Text"/>
    <w:basedOn w:val="Normal"/>
    <w:link w:val="BodyTextChar"/>
    <w:uiPriority w:val="99"/>
    <w:rsid w:val="00E565B5"/>
    <w:pPr>
      <w:shd w:val="clear" w:color="auto" w:fill="FFFFFF"/>
      <w:autoSpaceDE w:val="0"/>
      <w:autoSpaceDN w:val="0"/>
      <w:adjustRightInd w:val="0"/>
      <w:spacing w:after="0" w:line="240" w:lineRule="auto"/>
    </w:pPr>
    <w:rPr>
      <w:rFonts w:ascii="Times New Roman" w:hAnsi="Times New Roman"/>
      <w:color w:val="000000"/>
      <w:sz w:val="14"/>
      <w:szCs w:val="14"/>
    </w:rPr>
  </w:style>
  <w:style w:type="character" w:customStyle="1" w:styleId="BodyTextChar">
    <w:name w:val="Body Text Char"/>
    <w:basedOn w:val="DefaultParagraphFont"/>
    <w:link w:val="BodyText"/>
    <w:uiPriority w:val="99"/>
    <w:locked/>
    <w:rsid w:val="00E565B5"/>
    <w:rPr>
      <w:rFonts w:ascii="Times New Roman" w:hAnsi="Times New Roman" w:cs="Times New Roman"/>
      <w:color w:val="000000"/>
      <w:sz w:val="14"/>
      <w:shd w:val="clear" w:color="auto" w:fill="FFFFFF"/>
    </w:rPr>
  </w:style>
  <w:style w:type="paragraph" w:customStyle="1" w:styleId="ConsNormal">
    <w:name w:val="ConsNormal"/>
    <w:uiPriority w:val="99"/>
    <w:rsid w:val="00E565B5"/>
    <w:pPr>
      <w:overflowPunct w:val="0"/>
      <w:autoSpaceDE w:val="0"/>
      <w:autoSpaceDN w:val="0"/>
      <w:adjustRightInd w:val="0"/>
      <w:ind w:firstLine="720"/>
      <w:textAlignment w:val="baseline"/>
    </w:pPr>
    <w:rPr>
      <w:rFonts w:ascii="Arial" w:hAnsi="Arial"/>
      <w:sz w:val="16"/>
      <w:szCs w:val="20"/>
    </w:rPr>
  </w:style>
  <w:style w:type="paragraph" w:customStyle="1" w:styleId="a0">
    <w:name w:val="Стиль"/>
    <w:basedOn w:val="Normal"/>
    <w:next w:val="BodyText"/>
    <w:uiPriority w:val="99"/>
    <w:rsid w:val="00E565B5"/>
    <w:pPr>
      <w:keepNext/>
      <w:suppressAutoHyphens/>
      <w:spacing w:before="240" w:after="120" w:line="240" w:lineRule="auto"/>
    </w:pPr>
    <w:rPr>
      <w:rFonts w:ascii="Arial" w:hAnsi="Arial" w:cs="Tahoma"/>
      <w:sz w:val="28"/>
      <w:szCs w:val="28"/>
      <w:lang w:eastAsia="ar-SA"/>
    </w:rPr>
  </w:style>
  <w:style w:type="character" w:customStyle="1" w:styleId="a1">
    <w:name w:val="Основной текст_"/>
    <w:link w:val="2"/>
    <w:uiPriority w:val="99"/>
    <w:locked/>
    <w:rsid w:val="00E565B5"/>
    <w:rPr>
      <w:sz w:val="27"/>
      <w:shd w:val="clear" w:color="auto" w:fill="FFFFFF"/>
    </w:rPr>
  </w:style>
  <w:style w:type="paragraph" w:customStyle="1" w:styleId="2">
    <w:name w:val="Основной текст2"/>
    <w:basedOn w:val="Normal"/>
    <w:link w:val="a1"/>
    <w:uiPriority w:val="99"/>
    <w:rsid w:val="00E565B5"/>
    <w:pPr>
      <w:shd w:val="clear" w:color="auto" w:fill="FFFFFF"/>
      <w:spacing w:after="600" w:line="322" w:lineRule="exact"/>
      <w:ind w:hanging="440"/>
      <w:jc w:val="center"/>
    </w:pPr>
    <w:rPr>
      <w:sz w:val="27"/>
      <w:szCs w:val="20"/>
    </w:rPr>
  </w:style>
  <w:style w:type="paragraph" w:styleId="Header">
    <w:name w:val="header"/>
    <w:basedOn w:val="Normal"/>
    <w:link w:val="HeaderChar"/>
    <w:uiPriority w:val="99"/>
    <w:rsid w:val="00E565B5"/>
    <w:pPr>
      <w:tabs>
        <w:tab w:val="center" w:pos="4677"/>
        <w:tab w:val="right" w:pos="9355"/>
      </w:tabs>
      <w:spacing w:after="0" w:line="240" w:lineRule="auto"/>
    </w:pPr>
    <w:rPr>
      <w:rFonts w:ascii="Times New Roman" w:hAnsi="Times New Roman"/>
      <w:bCs/>
      <w:color w:val="000000"/>
      <w:sz w:val="28"/>
      <w:szCs w:val="20"/>
    </w:rPr>
  </w:style>
  <w:style w:type="character" w:customStyle="1" w:styleId="HeaderChar">
    <w:name w:val="Header Char"/>
    <w:basedOn w:val="DefaultParagraphFont"/>
    <w:link w:val="Header"/>
    <w:uiPriority w:val="99"/>
    <w:locked/>
    <w:rsid w:val="00E565B5"/>
    <w:rPr>
      <w:rFonts w:ascii="Times New Roman" w:hAnsi="Times New Roman" w:cs="Times New Roman"/>
      <w:color w:val="000000"/>
      <w:sz w:val="28"/>
    </w:rPr>
  </w:style>
  <w:style w:type="paragraph" w:customStyle="1" w:styleId="21">
    <w:name w:val="Основной текст с отступом 21"/>
    <w:basedOn w:val="Normal"/>
    <w:uiPriority w:val="99"/>
    <w:rsid w:val="00E565B5"/>
    <w:pPr>
      <w:suppressAutoHyphens/>
      <w:spacing w:after="0" w:line="240" w:lineRule="auto"/>
      <w:ind w:firstLine="540"/>
      <w:jc w:val="both"/>
    </w:pPr>
    <w:rPr>
      <w:rFonts w:ascii="Times New Roman" w:hAnsi="Times New Roman"/>
      <w:color w:val="000000"/>
      <w:sz w:val="28"/>
      <w:szCs w:val="24"/>
      <w:lang w:eastAsia="ar-SA"/>
    </w:rPr>
  </w:style>
  <w:style w:type="character" w:styleId="PageNumber">
    <w:name w:val="page number"/>
    <w:basedOn w:val="DefaultParagraphFont"/>
    <w:uiPriority w:val="99"/>
    <w:rsid w:val="00E565B5"/>
    <w:rPr>
      <w:rFonts w:cs="Times New Roman"/>
    </w:rPr>
  </w:style>
  <w:style w:type="paragraph" w:customStyle="1" w:styleId="ConsPlusNormal">
    <w:name w:val="ConsPlusNormal"/>
    <w:uiPriority w:val="99"/>
    <w:rsid w:val="00E565B5"/>
    <w:pPr>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557B10"/>
    <w:pPr>
      <w:spacing w:after="0" w:line="240" w:lineRule="auto"/>
      <w:jc w:val="center"/>
    </w:pPr>
    <w:rPr>
      <w:rFonts w:ascii="Times New Roman" w:hAnsi="Times New Roman"/>
      <w:sz w:val="24"/>
      <w:szCs w:val="24"/>
    </w:rPr>
  </w:style>
  <w:style w:type="character" w:customStyle="1" w:styleId="TitleChar">
    <w:name w:val="Title Char"/>
    <w:basedOn w:val="DefaultParagraphFont"/>
    <w:link w:val="Title"/>
    <w:uiPriority w:val="99"/>
    <w:locked/>
    <w:rsid w:val="00557B10"/>
    <w:rPr>
      <w:rFonts w:ascii="Times New Roman" w:hAnsi="Times New Roman" w:cs="Times New Roman"/>
      <w:sz w:val="24"/>
    </w:rPr>
  </w:style>
  <w:style w:type="paragraph" w:styleId="Footer">
    <w:name w:val="footer"/>
    <w:basedOn w:val="Normal"/>
    <w:link w:val="FooterChar"/>
    <w:uiPriority w:val="99"/>
    <w:semiHidden/>
    <w:rsid w:val="0013648D"/>
    <w:pPr>
      <w:tabs>
        <w:tab w:val="center" w:pos="4677"/>
        <w:tab w:val="right" w:pos="9355"/>
      </w:tabs>
      <w:spacing w:after="0" w:line="240" w:lineRule="auto"/>
    </w:pPr>
    <w:rPr>
      <w:sz w:val="20"/>
      <w:szCs w:val="20"/>
    </w:rPr>
  </w:style>
  <w:style w:type="character" w:customStyle="1" w:styleId="FooterChar">
    <w:name w:val="Footer Char"/>
    <w:basedOn w:val="DefaultParagraphFont"/>
    <w:link w:val="Footer"/>
    <w:uiPriority w:val="99"/>
    <w:semiHidden/>
    <w:locked/>
    <w:rsid w:val="0013648D"/>
    <w:rPr>
      <w:rFonts w:cs="Times New Roman"/>
    </w:rPr>
  </w:style>
</w:styles>
</file>

<file path=word/webSettings.xml><?xml version="1.0" encoding="utf-8"?>
<w:webSettings xmlns:r="http://schemas.openxmlformats.org/officeDocument/2006/relationships" xmlns:w="http://schemas.openxmlformats.org/wordprocessingml/2006/main">
  <w:divs>
    <w:div w:id="1459570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3052</TotalTime>
  <Pages>8</Pages>
  <Words>1487</Words>
  <Characters>8480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Пользователь</cp:lastModifiedBy>
  <cp:revision>190</cp:revision>
  <cp:lastPrinted>2018-12-18T08:51:00Z</cp:lastPrinted>
  <dcterms:created xsi:type="dcterms:W3CDTF">2013-02-18T03:00:00Z</dcterms:created>
  <dcterms:modified xsi:type="dcterms:W3CDTF">2022-03-25T08:42:00Z</dcterms:modified>
</cp:coreProperties>
</file>