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62" w:rsidRDefault="00B63C62" w:rsidP="008A4F9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B63C62" w:rsidRDefault="00B63C62" w:rsidP="0046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НОВОЯСЕНСКОГО  СЕЛЬСКОГО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СТАРОМИНСКОГО РАЙОНА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3C62" w:rsidRDefault="00B63C62" w:rsidP="004C0785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19.06.2023 г.                                                                                             № 56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Новоясенская</w:t>
      </w:r>
    </w:p>
    <w:p w:rsidR="00B63C62" w:rsidRPr="00F53514" w:rsidRDefault="00B63C62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Об утверждении порядка организации ярмарки и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bookmarkEnd w:id="0"/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7877E7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7877E7">
        <w:rPr>
          <w:rFonts w:ascii="Times New Roman" w:hAnsi="Times New Roman"/>
          <w:sz w:val="28"/>
          <w:szCs w:val="28"/>
          <w:lang w:eastAsia="ru-RU"/>
        </w:rPr>
        <w:t xml:space="preserve"> от 28 декабря 2009 года № 381-ФЗ «Об основах государственного регулирования торговой деятельности в Российской Федерации» и </w:t>
      </w:r>
      <w:hyperlink r:id="rId6" w:history="1">
        <w:r w:rsidRPr="007877E7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77E7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01 марта 2011 года № 2195-КЗ «Об организации деятельности розничных рынков и ярмарок на территории Краснодарского края» п о с </w:t>
      </w:r>
      <w:proofErr w:type="gramStart"/>
      <w:r w:rsidRPr="007877E7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7877E7">
        <w:rPr>
          <w:rFonts w:ascii="Times New Roman" w:hAnsi="Times New Roman"/>
          <w:sz w:val="28"/>
          <w:szCs w:val="28"/>
          <w:lang w:eastAsia="ru-RU"/>
        </w:rPr>
        <w:t xml:space="preserve"> а н о в л я ю:</w:t>
      </w:r>
    </w:p>
    <w:p w:rsidR="00B63C62" w:rsidRPr="00596599" w:rsidRDefault="00B63C62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599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ярмарки и предоставления торговых мест на ярмарке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(приложение № 1).</w:t>
      </w:r>
    </w:p>
    <w:p w:rsidR="00B63C62" w:rsidRPr="00596599" w:rsidRDefault="00B63C62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599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римерную форму договора </w:t>
      </w:r>
      <w:r w:rsidRPr="00596599">
        <w:rPr>
          <w:rFonts w:ascii="Times New Roman" w:hAnsi="Times New Roman"/>
          <w:sz w:val="28"/>
          <w:szCs w:val="20"/>
          <w:lang w:eastAsia="ru-RU"/>
        </w:rPr>
        <w:t xml:space="preserve">предоставления торговых мест на муниципальных специализированных розничных периодичных ярмарках на территории </w:t>
      </w:r>
      <w:r>
        <w:rPr>
          <w:rFonts w:ascii="Times New Roman" w:hAnsi="Times New Roman"/>
          <w:sz w:val="28"/>
          <w:szCs w:val="20"/>
          <w:lang w:eastAsia="ru-RU"/>
        </w:rPr>
        <w:t>Новоясенского</w:t>
      </w:r>
      <w:r w:rsidRPr="00596599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Староминского района </w:t>
      </w:r>
      <w:r w:rsidRPr="00596599">
        <w:rPr>
          <w:rFonts w:ascii="Times New Roman" w:hAnsi="Times New Roman"/>
          <w:sz w:val="28"/>
          <w:szCs w:val="28"/>
          <w:lang w:eastAsia="ru-RU"/>
        </w:rPr>
        <w:t>(приложение № 2).</w:t>
      </w:r>
    </w:p>
    <w:p w:rsidR="00B63C62" w:rsidRPr="00B94FCE" w:rsidRDefault="00B63C62" w:rsidP="00B94FCE">
      <w:pPr>
        <w:tabs>
          <w:tab w:val="left" w:pos="3660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206BF1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Pr="00206BF1">
        <w:rPr>
          <w:rFonts w:ascii="Times New Roman" w:hAnsi="Times New Roman"/>
          <w:sz w:val="28"/>
          <w:szCs w:val="28"/>
          <w:lang w:eastAsia="ar-SA"/>
        </w:rPr>
        <w:t>форму заявления на право размещения нестационарного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06BF1">
        <w:rPr>
          <w:rFonts w:ascii="Times New Roman" w:hAnsi="Times New Roman"/>
          <w:sz w:val="28"/>
          <w:szCs w:val="28"/>
          <w:lang w:eastAsia="ar-SA"/>
        </w:rPr>
        <w:t>мелкорозничного торгового объекта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96599">
        <w:rPr>
          <w:rFonts w:ascii="Times New Roman" w:hAnsi="Times New Roman"/>
          <w:sz w:val="28"/>
          <w:szCs w:val="28"/>
          <w:lang w:eastAsia="ru-RU"/>
        </w:rPr>
        <w:t>).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>
        <w:rPr>
          <w:rFonts w:ascii="Times New Roman" w:hAnsi="Times New Roman"/>
          <w:sz w:val="28"/>
          <w:szCs w:val="28"/>
          <w:lang w:eastAsia="ru-RU"/>
        </w:rPr>
        <w:t>агаю на себя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B00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7877E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63C62" w:rsidRPr="007877E7" w:rsidRDefault="00B63C62" w:rsidP="003362A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19.06.2023 года № 56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</w:t>
      </w: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организации ярмарки и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A047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Общие положения</w:t>
      </w:r>
    </w:p>
    <w:p w:rsidR="00B63C62" w:rsidRPr="007877E7" w:rsidRDefault="00B63C62" w:rsidP="00D25A0F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Настоящий Порядок определен на основании 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постановления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 xml:space="preserve"> главы администрации (губернатора) Краснодарского края от 6 марта 2013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>года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>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B63C62" w:rsidRPr="007877E7" w:rsidRDefault="00B63C62" w:rsidP="006671C1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 xml:space="preserve">Организатором ярмарки является администрация </w:t>
      </w:r>
      <w:r>
        <w:rPr>
          <w:rFonts w:ascii="Times New Roman" w:hAnsi="Times New Roman"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района.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bCs/>
          <w:sz w:val="28"/>
          <w:szCs w:val="24"/>
          <w:lang w:eastAsia="ru-RU"/>
        </w:rPr>
        <w:t> </w:t>
      </w:r>
    </w:p>
    <w:p w:rsidR="00B63C62" w:rsidRPr="007877E7" w:rsidRDefault="00B63C62" w:rsidP="00A0472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 организации ярмарки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 Организатор ярмарки до начала проведения ярмарки: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2.1.1. разрабатывает и утверждает план мероприятий по организации ярмарки (далее - план мероприятий);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2.1.2. определяет режим работы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2.1.2. определяет порядок организации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2.1.3. определяет порядок предоставления торговых мест;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2.1.4. определяет схему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2.1.5. размещает на своем сайте в информационно-телекоммуникационной сети Интернет информацию о плане мероприятий.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 План мероприятий содержит: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2.2.1. наименование организатора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2.2.2. тип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2.2.3. место проведения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2.2.4. срок проведения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2.2.5. максимальное количество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2.2.6. 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lastRenderedPageBreak/>
        <w:t>2.2.7. 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 Организатор ярмарки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2.3.1. обеспечить выполнение плана мероприятий;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2.3.2. 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2.3.3. произвести нумерацию торговых мест согласно схеме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2.3.4. предоставлять торговые места в соответствии со схемой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2.3.5. оборудовать место проведения ярмарки контейнерами для сбора мусора и биотуалетами;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2.3.6. по окончании проведения ярмарки место проведения ярмарки освободить и привести в надлежащее санитарное состояние.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63C62" w:rsidRPr="007877E7" w:rsidRDefault="00B63C62" w:rsidP="006A54F4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Требования к организации продажи товаров на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3.1. Продажа товаров на ярмарке организуется в соответствии с настоящим Порядком организатором ярмарки и осуществляется участниками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3.2. Торговые места оборудуются палатками единого образца, а продавцы специальной одеждой единого образца.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 Участник ярмарки (продавец)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3.3.1.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3.3.2. иметь в наличии торговое оборудование, предназначенное для выкладки товаров и хранения запасов;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3.3.3. иметь в наличии холодильное оборудование при реализации скоропортящихся пищевых продуктов;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3.3.4. производить на торговом месте уборку мусора в течение рабочего дня и после завершения торговли.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 Продажа товаров на ярмарке осуществляется при наличии у участника ярмарки (продавца):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lastRenderedPageBreak/>
        <w:t>3.4.1. 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3.4.2. 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3.4.3. 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3.4.4.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3.4.5. документов, подтверждающих трудовые или гражданско-правовые отношения продавца с участником ярмарки, либо их заверенных копий.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 Продавец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3.5.1. оформить ценники на реализуемые товары в соответствии с требованиями, установленными действующим законодательством;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3.5.2.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информацию о товарах, изготовителях;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3.5.3. соблюдать правила личной гигиены, носить санитарную (фирменную) одежду, включая специальный головной убор, нагрудный знак с указанием фамилии, имени, отчества продавца;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3.5.4. нести ответственность в установленном законодательством порядке за качество реализуемой продукции и нарушение правил торговли;</w:t>
      </w:r>
    </w:p>
    <w:p w:rsidR="00B63C62" w:rsidRPr="007877E7" w:rsidRDefault="00B63C62" w:rsidP="00A047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договора о предоставлении торгового места;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3.5.5.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3.6. 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 xml:space="preserve">3.7. Документы, указанные в </w:t>
      </w:r>
      <w:hyperlink r:id="rId7" w:history="1">
        <w:r w:rsidRPr="007877E7">
          <w:rPr>
            <w:rFonts w:ascii="Times New Roman" w:hAnsi="Times New Roman"/>
            <w:sz w:val="28"/>
            <w:szCs w:val="24"/>
            <w:lang w:eastAsia="ru-RU"/>
          </w:rPr>
          <w:t>пункте 3.4 настоящего раздела</w:t>
        </w:r>
      </w:hyperlink>
      <w:r w:rsidRPr="007877E7">
        <w:rPr>
          <w:rFonts w:ascii="Times New Roman" w:hAnsi="Times New Roman"/>
          <w:sz w:val="28"/>
          <w:szCs w:val="24"/>
          <w:lang w:eastAsia="ru-RU"/>
        </w:rPr>
        <w:t xml:space="preserve"> хранятся у участника ярмарки (продавца) в течение всего времени осуществления деятельности по продаже товаров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3.8. Деятельность по продаже товаров на ярмарке осуществляется с учетом требований и ограничений, установленных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lastRenderedPageBreak/>
        <w:t>3.9. Участник ярмарки обязан занять закрепленное за ним торговое место в торговые дни не позднее 7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D92B67">
      <w:pPr>
        <w:numPr>
          <w:ilvl w:val="0"/>
          <w:numId w:val="2"/>
        </w:numPr>
        <w:spacing w:after="0" w:line="240" w:lineRule="auto"/>
        <w:ind w:right="-284" w:hanging="76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 предоставления торговых мест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4.1. 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гражданам, ведущим крестьянское (фермерское) хозяйство, личное подсобное хозяйство или занимающиеся садоводством и огородничеством на основе схемы размещения торговых мест.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 Участник ярмарки подает организатору ярмарки заявление установленной формы (приложение № 1) с указанием: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4.2.1. полного и (в случае если имеется) сокращенного наименования, в том числе фирменного наименования юридического лица, места его нахождения, основного государственного регистрационного номера юридического лица и данных документа, подтверждающего факт внесения сведений о юридическом лице в Единый государственный реестр юридических лиц, ИНН и КПП;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4.2.2. фамилии, имени и (в случае если имеется) отчества индивидуального предпринимателя, места его жительства, реквизиты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ИНН;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4.2.3. фамилии, имени и (в случае если имеется) отчества гражданина, места его жительства, реквизиты документа, удостоверяющего его личность, реквизитов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4.2.4. 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4.2.4. перечня предполагаемых к продаже на ярмарке товаров в соответствии с типом ярмарки, установленным организатором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4.3. Торговые места на ярмарках предоставляются организатором ярмарки на основании договоров в соответствии с законодательством Российской Федерации, на срок, не превышающий срока проведения ярмарки. Форма договора на предоставление торгового места устанавливается настоящим порядком и приведена в приложении № 2.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 Основанием для отказа в предоставлении торгового места является: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lastRenderedPageBreak/>
        <w:t>4.4.1. несоответствие заявления, поданного участником ярмарки, требованиям, установленным пунктом 4.2 настоящего раздела;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4.4.2. намерение осуществлять продажу товаров, не соответствующих типу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4.4.3. отсутствие свободного торгового места в соответствии со схемой размещения торговых мест;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4.4.4. при выявлении нарушений порядка организации предыдущих ярмарок.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4.5. Предоставленное организатором ярмарки торговое место не может быть передано участником ярмарки третьему лицу.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0E74EC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Товары, запрещенные к реализации на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 Если иное не установлено законодательством Российской Федерации, на ярмарке запрещается реализация следующих товаров: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5.1.1. пива, алкогольной продукции;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5.1.2. парфюмерно-косметических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5.1.3. аудиовизуальных произведений, фонограмм, программ для электронных вычислительных машин и баз данных;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5.1.4. мяса животных, птицы и продуктов их убоя непромышленной выработки;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5.1.5. приготовленных в домашних условиях консервированных продуктов, кулинарных изделий из мяса и рыбы, кондитерских изделий;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5.1.6. мясных и рыбных полуфабрикатов непромышленного производства;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5.1.7. детского питания на молочной основе;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5.1.8. скоропортящихся пищевых продуктов при отсутствии холодильного оборудования для их хранения и реализации;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5.1.9. животных;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5.1.10. лекарственных препаратов;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5.1.11. изделий из драгоценных металлов и драгоценных камней;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5.1.12. пиротехнических изделий;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5.1.13. других товаров, реализация которых запрещена или ограничена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392680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Контроль за организацией ярмарок и продажей товаров на них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6.1. Контроль за соблюдением требований настоящего Порядка осуществляется организатором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Default="00B63C62" w:rsidP="0007568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7568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7568F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19160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19160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>2</w:t>
      </w:r>
    </w:p>
    <w:p w:rsidR="00B63C62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B63C62" w:rsidRPr="007877E7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56</w:t>
      </w: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Примерная форма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br/>
        <w:t>договора предоставления торговых мест на муниципальных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br/>
        <w:t>специализированных розничных периодичных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Новоясенского 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t>сельского поселения</w:t>
      </w:r>
    </w:p>
    <w:p w:rsidR="00B63C62" w:rsidRDefault="00B63C62" w:rsidP="00EA6FF0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Староминского района № _____</w:t>
      </w:r>
    </w:p>
    <w:p w:rsidR="00B63C62" w:rsidRPr="00553EE0" w:rsidRDefault="00B63C62" w:rsidP="00EA6FF0">
      <w:pPr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 xml:space="preserve">Ст. Новоясенская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0"/>
          <w:lang w:eastAsia="ru-RU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0"/>
          <w:lang w:eastAsia="ru-RU"/>
        </w:rPr>
        <w:t>_____» __________ 20 __ г.</w:t>
      </w:r>
    </w:p>
    <w:p w:rsidR="00B63C62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Pr="007877E7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Новоясенскогоо</w:t>
      </w:r>
      <w:proofErr w:type="spellEnd"/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района, именуемая в дальнейшем Сторона-1, в лице 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Столик Натальи Владимировны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, действующая на основании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района, с одной стороны и 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hAnsi="Times New Roman"/>
          <w:sz w:val="28"/>
          <w:szCs w:val="28"/>
          <w:lang w:eastAsia="ru-RU"/>
        </w:rPr>
        <w:t>_, именуем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в дальнейшем Сторона-2, в лице 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hAnsi="Times New Roman"/>
          <w:sz w:val="28"/>
          <w:szCs w:val="28"/>
          <w:lang w:eastAsia="ru-RU"/>
        </w:rPr>
        <w:t>__, действующего на основании 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___, </w:t>
      </w:r>
      <w:r w:rsidRPr="007877E7">
        <w:rPr>
          <w:rFonts w:ascii="Times New Roman" w:hAnsi="Times New Roman"/>
          <w:sz w:val="28"/>
          <w:szCs w:val="20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D4D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:rsidR="00B63C62" w:rsidRPr="007877E7" w:rsidRDefault="00B63C62" w:rsidP="00EA10D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Сторона-1 безвозмездно передает, а Сторона-2 принимает в пользование торговое место на срок с ____ по ____ в соответствии с утвержденным графиком проведения ярмарок: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985"/>
        <w:gridCol w:w="3118"/>
      </w:tblGrid>
      <w:tr w:rsidR="00B63C62" w:rsidRPr="007877E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№ торгового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5" w:right="-284" w:firstLine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проведения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реализуемой продукции</w:t>
            </w:r>
          </w:p>
        </w:tc>
      </w:tr>
      <w:tr w:rsidR="00B63C62" w:rsidRPr="007877E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36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 Сторона-1 имеет право: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2.1.1. оказывать Стороне-2 консультативную помощь для выполнения условий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2.1.2. требовать содержания торгового места, предоставленного в безвозмездное пользование и прилегающей территории в надлежащем санитарном состоянии;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2.1.3. осуществлять контроль за соблюдением условий настоящего договора Стороной-2;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lastRenderedPageBreak/>
        <w:t xml:space="preserve">2.1.4. расторгнуть договор при выявлении нарушений </w:t>
      </w:r>
      <w:hyperlink w:anchor="sub_25" w:history="1">
        <w:r w:rsidRPr="007877E7">
          <w:rPr>
            <w:rFonts w:ascii="Times New Roman" w:hAnsi="Times New Roman"/>
            <w:sz w:val="28"/>
            <w:szCs w:val="20"/>
            <w:lang w:eastAsia="ru-RU"/>
          </w:rPr>
          <w:t>пункта 2.4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 настоящего Договора, уведомив об этом Сторону-2.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 Сторона-1 обязуется: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2.2.1. обеспечить проезд Стороны-2 к торговому месту с 6.00 до 7.00 часов в течение срока действия настоящего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2.2.2. размещать информационный стенд с рекомендуемыми ценами на товары, реализуемые на ярмарке.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 Сторона-2 имеет право: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2.3.1. на проезд к торговому месту в служебных целях с 6.00 до 7.00 часов в течение срока действия настоящего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2.3.2. осуществлять подвоз и выгрузку товара в период работы ярмарки, при условии соблюдения требований безопасности;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2.3.3. осуществлять реализацию товара через продавца при наличии документа, подтверждающего трудовые или гражданско-правовые отношения.</w:t>
      </w:r>
      <w:bookmarkStart w:id="1" w:name="sub_25"/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 Сторона-2 обязана:</w:t>
      </w:r>
      <w:bookmarkEnd w:id="1"/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2.4.1. не передавать право пользования торговым местом третьим лицам;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2.4.2. использовать торговое место только для продажи товаров, указанных в договоре;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 xml:space="preserve">2.4.3. осуществлять продажу товаров с учетом требований, установленных законодательством Российской Федерации </w:t>
      </w:r>
      <w:hyperlink r:id="rId8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о защите прав потребителей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, </w:t>
      </w:r>
      <w:hyperlink r:id="rId9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в области обеспечения санитарно-эпидемиологического благополучия населения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, </w:t>
      </w:r>
      <w:hyperlink r:id="rId10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пожарной безопасности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 и других установленных федеральными законами требований;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2.4.4. не осуществлять продажу товаров, в отношении которых установлены особые условия хранения и реализации, при отсутствии таких условий;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2.4.5. осуществлять продажу скоропортящихся товаров при наличии холодильного оборудования;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 xml:space="preserve">2.4.6. использовать </w:t>
      </w:r>
      <w:proofErr w:type="spellStart"/>
      <w:r w:rsidRPr="007877E7">
        <w:rPr>
          <w:rFonts w:ascii="Times New Roman" w:hAnsi="Times New Roman"/>
          <w:sz w:val="28"/>
          <w:szCs w:val="20"/>
          <w:lang w:eastAsia="ru-RU"/>
        </w:rPr>
        <w:t>весоизмерительное</w:t>
      </w:r>
      <w:proofErr w:type="spellEnd"/>
      <w:r w:rsidRPr="007877E7">
        <w:rPr>
          <w:rFonts w:ascii="Times New Roman" w:hAnsi="Times New Roman"/>
          <w:sz w:val="28"/>
          <w:szCs w:val="20"/>
          <w:lang w:eastAsia="ru-RU"/>
        </w:rPr>
        <w:t xml:space="preserve"> оборудование, прошедшее поверку в установленном порядке в органах Государственной метрологической службы и имеющее оттиски поверенных клейм;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2.4.7. обеспечить наличие оборудования, предотвращающего атмосферное влияние на реализуемые товары (палатки, каркасно-тентовые сооружения, зонты или подобное оборудование), оборудования для выкладки (горки, подтоварники для хранения товарного запаса или подобное оборудование) и продажи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2.4.8. использовать торгово-технологическое оборудование,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торговли, свободный проход покупателей и доступ к торговым местам;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</w:t>
      </w:r>
      <w:r>
        <w:rPr>
          <w:rFonts w:ascii="Times New Roman" w:hAnsi="Times New Roman"/>
          <w:sz w:val="28"/>
          <w:szCs w:val="20"/>
          <w:lang w:eastAsia="ru-RU"/>
        </w:rPr>
        <w:t>9</w:t>
      </w:r>
      <w:r w:rsidRPr="007877E7">
        <w:rPr>
          <w:rFonts w:ascii="Times New Roman" w:hAnsi="Times New Roman"/>
          <w:sz w:val="28"/>
          <w:szCs w:val="20"/>
          <w:lang w:eastAsia="ru-RU"/>
        </w:rPr>
        <w:t>. не превышать рекомендуемый уровень цен на товары, реализуемые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</w:t>
      </w:r>
      <w:r>
        <w:rPr>
          <w:rFonts w:ascii="Times New Roman" w:hAnsi="Times New Roman"/>
          <w:sz w:val="28"/>
          <w:szCs w:val="20"/>
          <w:lang w:eastAsia="ru-RU"/>
        </w:rPr>
        <w:t>10</w:t>
      </w:r>
      <w:r w:rsidRPr="007877E7">
        <w:rPr>
          <w:rFonts w:ascii="Times New Roman" w:hAnsi="Times New Roman"/>
          <w:sz w:val="28"/>
          <w:szCs w:val="20"/>
          <w:lang w:eastAsia="ru-RU"/>
        </w:rPr>
        <w:t>. обеспечить наличие вывески с информацией о принадлежности торгового места с указанием: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lastRenderedPageBreak/>
        <w:t>1) ИНН, наименования и формы собственности юридического лица (организации) и места ее нахождения (юридический адрес), сведений о государственной регистрации и наименовании зарегистрировавшего его органа - для юридического лица;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2) ИНН, фамилии, имени, отчества предпринимателя, сведений о государственной регистрации и наименовании зарегистрировавшего его органа - для индивидуального предпринимателя;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3) фамилии, имени и отчества гражданина, данных документа, удостоверяющего его личность, реквизитов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 - для граждан;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7877E7">
        <w:rPr>
          <w:rFonts w:ascii="Times New Roman" w:hAnsi="Times New Roman"/>
          <w:sz w:val="28"/>
          <w:szCs w:val="20"/>
          <w:lang w:eastAsia="ru-RU"/>
        </w:rPr>
        <w:t>.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7877E7">
        <w:rPr>
          <w:rFonts w:ascii="Times New Roman" w:hAnsi="Times New Roman"/>
          <w:sz w:val="28"/>
          <w:szCs w:val="20"/>
          <w:lang w:eastAsia="ru-RU"/>
        </w:rPr>
        <w:t>. осуществлять торговлю самостоятельно или через продавца при обязательном наличии на торговом месте: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1) стола, застеленного скатертью, на котором располагается реализуемая продукция;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2) личной нагрудной карточки (</w:t>
      </w:r>
      <w:proofErr w:type="spellStart"/>
      <w:r w:rsidRPr="007877E7">
        <w:rPr>
          <w:rFonts w:ascii="Times New Roman" w:hAnsi="Times New Roman"/>
          <w:sz w:val="28"/>
          <w:szCs w:val="20"/>
          <w:lang w:eastAsia="ru-RU"/>
        </w:rPr>
        <w:t>бейджа</w:t>
      </w:r>
      <w:proofErr w:type="spellEnd"/>
      <w:r w:rsidRPr="007877E7">
        <w:rPr>
          <w:rFonts w:ascii="Times New Roman" w:hAnsi="Times New Roman"/>
          <w:sz w:val="28"/>
          <w:szCs w:val="20"/>
          <w:lang w:eastAsia="ru-RU"/>
        </w:rPr>
        <w:t>) с указанием его фамилии, имени, отчества;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3) паспорта или иной документа, удостоверяющего личность;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4) товаросопроводительных документов на реализуемый товар;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5) документов, подтверждающих качество и безопасность реализуемых товаров (сертификаты или декларации о соответствии, либо их копии, заверенные в установленном порядке; ветеринарных свидетельств, качественных удостоверений и т.д.);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6) личной медицинской книжки;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7) спецодежды (нарукавников, фартуков, халатов и т.д.);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7877E7">
        <w:rPr>
          <w:rFonts w:ascii="Times New Roman" w:hAnsi="Times New Roman"/>
          <w:sz w:val="28"/>
          <w:szCs w:val="20"/>
          <w:lang w:eastAsia="ru-RU"/>
        </w:rPr>
        <w:t>. своевременно в наглядной и доступной форме доводить до сведения потребителей достоверную информацию о товарах и изготовителях, обеспечивающих возможность правильного выбора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7877E7">
        <w:rPr>
          <w:rFonts w:ascii="Times New Roman" w:hAnsi="Times New Roman"/>
          <w:sz w:val="28"/>
          <w:szCs w:val="20"/>
          <w:lang w:eastAsia="ru-RU"/>
        </w:rPr>
        <w:t>. поддерживать торговое место в надлежащем санитарном и техническом состоянии. После окончания рабочего дня производить уборку торгового места и прилегающей к нему территории в радиусе трех метров с вывозом мусора в специально отведенные места, иметь договор на вывоз твердых бытовых отходов. Не загрязнять территорию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7877E7">
        <w:rPr>
          <w:rFonts w:ascii="Times New Roman" w:hAnsi="Times New Roman"/>
          <w:sz w:val="28"/>
          <w:szCs w:val="20"/>
          <w:lang w:eastAsia="ru-RU"/>
        </w:rPr>
        <w:t>. осуществлять свою деятельность на торговом месте в соответствии с режимом и правилами работы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Pr="007877E7">
        <w:rPr>
          <w:rFonts w:ascii="Times New Roman" w:hAnsi="Times New Roman"/>
          <w:sz w:val="28"/>
          <w:szCs w:val="20"/>
          <w:lang w:eastAsia="ru-RU"/>
        </w:rPr>
        <w:t>. по окончании срока действия настоящего договора освободить торговое место.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3. Ответственность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lastRenderedPageBreak/>
        <w:t>3.1. За нарушение условий настоящего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3.2. Сторона-2 несет имущественную ответственность в случае ухудшения состояния торгового места, а также совершения иных виновных действий, повлекших причинение вреда Стороне-1, в полном объеме в соответствии с действующим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3.3. Ни одна из сторон не будет нести ответственность по настоящему Договору, если неисполнение, либо ненадлежащее исполнение обязательств настоящего Договора было вызвано обстоятельствами непреодолимой силы, а именно: пожар, наводнение, иное стихийное бедствие, либо чрезвычайное обстоятельство, которые нельзя было предотвратить всеми доступными, разумными и законными мерами, а также в связи со вступлением в законную силу нормативных актов органов государственной власти,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3.4. Сторона-1 не несет ответственности в случае порчи или хищения имущества Стороны-2 во время работы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3.5. Применение санкций, определенных настоящим Договором, не освобождает Сторону-2 от выполнения возложенных на нее обязательств или устранения нарушений.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4. Порядок изменения и расторжения договора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 Настоящий договор может быть досрочно расторгнут в следующих случаях: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4.1.1. по соглашению сторон;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4.1.2.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4.2. Любые изменения и дополнения к настоящему договору действительны, если они совершены в письменной форме и подписаны сторонами.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5. Заключительные положения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5.1. Настоящий Договор составлен в 2-х экземплярах, имеющих одинаковую юридическую силу, по одному для каждой из сторон.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5.2. Приложения к настоящему Договору являются его неотъемлемыми частями.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5.3. Все споры между сторонами решаются посредством переговоров. В случае невозможного разрешения спора путем переговоров, спор передается сторонами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877E7">
        <w:rPr>
          <w:rFonts w:ascii="Times New Roman" w:hAnsi="Times New Roman"/>
          <w:sz w:val="28"/>
          <w:szCs w:val="28"/>
          <w:lang w:eastAsia="ru-RU"/>
        </w:rPr>
        <w:t>рбитражного суда в порядке, установленном действующим законодательством.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5.4. По всем вопросам, неурегулированным настоящим договором, стороны руководствуются действующим законодательством РФ.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lastRenderedPageBreak/>
        <w:t>5.5. Договор вступает в силу с момента подписания и действует до полного выполнения сторонами взятых на себя обязательств.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6. Реквизиты и подписи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856"/>
      </w:tblGrid>
      <w:tr w:rsidR="00B63C62" w:rsidRPr="007877E7" w:rsidTr="000601C8">
        <w:tc>
          <w:tcPr>
            <w:tcW w:w="4715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Сторона-1:</w:t>
            </w:r>
          </w:p>
        </w:tc>
        <w:tc>
          <w:tcPr>
            <w:tcW w:w="4856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Сторона-2</w:t>
            </w: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63C62" w:rsidRPr="007877E7" w:rsidTr="000601C8">
        <w:trPr>
          <w:trHeight w:val="4347"/>
        </w:trPr>
        <w:tc>
          <w:tcPr>
            <w:tcW w:w="4715" w:type="dxa"/>
          </w:tcPr>
          <w:p w:rsidR="00B63C62" w:rsidRPr="007877E7" w:rsidRDefault="00B63C62" w:rsidP="004061BA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Новоясенского сельского поселения Староминского района</w:t>
            </w:r>
          </w:p>
          <w:p w:rsidR="00B63C62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Столик</w:t>
            </w:r>
          </w:p>
          <w:p w:rsidR="00B63C62" w:rsidRPr="007877E7" w:rsidRDefault="00B63C62" w:rsidP="00AB08E3">
            <w:pPr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56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4061BA">
            <w:pPr>
              <w:tabs>
                <w:tab w:val="left" w:pos="600"/>
              </w:tabs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63C62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601C8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color w:val="26282F"/>
          <w:sz w:val="28"/>
          <w:szCs w:val="28"/>
          <w:lang w:eastAsia="ru-RU"/>
        </w:rPr>
      </w:pP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t>3</w:t>
      </w:r>
    </w:p>
    <w:p w:rsidR="00B63C62" w:rsidRPr="007877E7" w:rsidRDefault="00B63C62" w:rsidP="00C44CA5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t>к постановлению администрации</w:t>
      </w:r>
      <w:r w:rsidRPr="007877E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56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hAnsi="Times New Roman"/>
          <w:b/>
          <w:sz w:val="28"/>
          <w:szCs w:val="28"/>
          <w:lang w:eastAsia="ar-SA"/>
        </w:rPr>
        <w:t>Форма заявления на право размещения нестационарного</w:t>
      </w: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hAnsi="Times New Roman"/>
          <w:b/>
          <w:sz w:val="28"/>
          <w:szCs w:val="28"/>
          <w:lang w:eastAsia="ar-SA"/>
        </w:rPr>
        <w:t>мелкорозничного торгового объекта</w:t>
      </w: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от_________________________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(Ф.И.О. заявителя)</w:t>
      </w:r>
    </w:p>
    <w:p w:rsidR="00B63C62" w:rsidRPr="007877E7" w:rsidRDefault="00B63C62" w:rsidP="00AB08E3">
      <w:pPr>
        <w:tabs>
          <w:tab w:val="left" w:pos="4481"/>
        </w:tabs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Адрес заявителя: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________________________________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(индекс, точный почтовый адрес заявителя)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</w:t>
      </w:r>
      <w:proofErr w:type="gramStart"/>
      <w:r w:rsidRPr="007877E7">
        <w:rPr>
          <w:rFonts w:ascii="Times New Roman" w:hAnsi="Times New Roman"/>
          <w:bCs/>
          <w:sz w:val="28"/>
          <w:szCs w:val="28"/>
          <w:lang w:eastAsia="ar-SA"/>
        </w:rPr>
        <w:t>Телефон:_</w:t>
      </w:r>
      <w:proofErr w:type="gramEnd"/>
      <w:r w:rsidRPr="007877E7">
        <w:rPr>
          <w:rFonts w:ascii="Times New Roman" w:hAnsi="Times New Roman"/>
          <w:bCs/>
          <w:sz w:val="28"/>
          <w:szCs w:val="28"/>
          <w:lang w:eastAsia="ar-SA"/>
        </w:rPr>
        <w:t>_______________________</w:t>
      </w: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торгового объекта</w:t>
      </w: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Прошу выдать разрешение на право размещения нестационарного торгового объекта для осуществления мелкорозничной торговли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с режимом работы с ___________________до_____________________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выходной день: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перерыв: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 санитарный день: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  <w:lang w:eastAsia="ar-SA"/>
        </w:rPr>
        <w:t>п. Рассвет</w:t>
      </w:r>
      <w:r w:rsidRPr="007877E7">
        <w:rPr>
          <w:rFonts w:ascii="Times New Roman" w:hAnsi="Times New Roman"/>
          <w:sz w:val="28"/>
          <w:szCs w:val="28"/>
          <w:lang w:eastAsia="ar-SA"/>
        </w:rPr>
        <w:t>, ул.  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________________________________________________________________</w:t>
      </w:r>
    </w:p>
    <w:p w:rsidR="00B63C62" w:rsidRPr="007877E7" w:rsidRDefault="00B63C62" w:rsidP="002943AC">
      <w:pPr>
        <w:suppressAutoHyphens/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К заявлению прилагаются следующие документы: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B63C62" w:rsidRPr="007877E7" w:rsidRDefault="00B63C62" w:rsidP="002943AC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B63C62" w:rsidRPr="007877E7" w:rsidRDefault="00B63C62" w:rsidP="002943AC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Информацию прошу выслать по указанному в заявлении адресу.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        _______________________                                  _______________ 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(</w:t>
      </w:r>
      <w:proofErr w:type="gramStart"/>
      <w:r w:rsidRPr="007877E7">
        <w:rPr>
          <w:rFonts w:ascii="Times New Roman" w:hAnsi="Times New Roman"/>
          <w:sz w:val="28"/>
          <w:szCs w:val="28"/>
          <w:vertAlign w:val="superscript"/>
          <w:lang w:eastAsia="ru-RU"/>
        </w:rPr>
        <w:t>подпись</w:t>
      </w:r>
      <w:r w:rsidRPr="00983E90">
        <w:rPr>
          <w:rFonts w:ascii="Times New Roman" w:hAnsi="Times New Roman"/>
          <w:sz w:val="20"/>
          <w:szCs w:val="20"/>
          <w:vertAlign w:val="superscript"/>
          <w:lang w:eastAsia="ru-RU"/>
        </w:rPr>
        <w:t>)</w:t>
      </w:r>
      <w:r w:rsidRPr="00983E90">
        <w:rPr>
          <w:rFonts w:ascii="Times New Roman" w:hAnsi="Times New Roman"/>
          <w:sz w:val="20"/>
          <w:szCs w:val="20"/>
          <w:lang w:eastAsia="ru-RU"/>
        </w:rPr>
        <w:t xml:space="preserve">   </w:t>
      </w:r>
      <w:proofErr w:type="gramEnd"/>
      <w:r w:rsidRPr="00983E9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(дата)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601C8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b/>
          <w:color w:val="000000"/>
          <w:sz w:val="28"/>
          <w:szCs w:val="14"/>
          <w:lang w:eastAsia="ru-RU"/>
        </w:rPr>
        <w:lastRenderedPageBreak/>
        <w:t>ЛИСТ СОГЛАСОВАНИЯ</w:t>
      </w: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r>
        <w:rPr>
          <w:rFonts w:ascii="Times New Roman" w:hAnsi="Times New Roman"/>
          <w:color w:val="000000"/>
          <w:sz w:val="28"/>
          <w:szCs w:val="14"/>
          <w:lang w:eastAsia="ru-RU"/>
        </w:rPr>
        <w:t>Новоясенского</w:t>
      </w: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:rsidR="00B63C62" w:rsidRPr="00584F4D" w:rsidRDefault="00B63C62" w:rsidP="00584F4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84F4D">
        <w:rPr>
          <w:rFonts w:ascii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19.06.2023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№ </w:t>
      </w:r>
      <w:r w:rsidR="009272C5">
        <w:rPr>
          <w:rFonts w:ascii="Times New Roman" w:hAnsi="Times New Roman"/>
          <w:sz w:val="24"/>
          <w:szCs w:val="20"/>
          <w:lang w:eastAsia="ru-RU"/>
        </w:rPr>
        <w:t>56</w:t>
      </w:r>
      <w:bookmarkStart w:id="2" w:name="_GoBack"/>
      <w:bookmarkEnd w:id="2"/>
      <w:r w:rsidRPr="00584F4D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организации ярмарки и предоставления торговых мест на ярмарке на территории </w:t>
      </w:r>
      <w:r>
        <w:rPr>
          <w:rFonts w:ascii="Times New Roman" w:hAnsi="Times New Roman"/>
          <w:sz w:val="28"/>
          <w:szCs w:val="24"/>
          <w:lang w:eastAsia="ru-RU"/>
        </w:rPr>
        <w:t>Новоясенского</w:t>
      </w:r>
      <w:r w:rsidRPr="00584F4D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Староминского района»</w:t>
      </w:r>
    </w:p>
    <w:p w:rsidR="00B63C62" w:rsidRPr="007877E7" w:rsidRDefault="00B63C62" w:rsidP="00584F4D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584F4D" w:rsidRDefault="00B63C62" w:rsidP="00584F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:rsidR="00B63C62" w:rsidRPr="00584F4D" w:rsidRDefault="00B63C62" w:rsidP="00584F4D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Новоясенского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63C62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 Нестеренко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</w:t>
      </w:r>
      <w:smartTag w:uri="urn:schemas-microsoft-com:office:smarttags" w:element="metricconverter">
        <w:smartTagPr>
          <w:attr w:name="ProductID" w:val="2023 г"/>
        </w:smartTagP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>202</w:t>
        </w:r>
        <w:r>
          <w:rPr>
            <w:rFonts w:ascii="Times New Roman" w:hAnsi="Times New Roman"/>
            <w:bCs/>
            <w:color w:val="000000"/>
            <w:sz w:val="28"/>
            <w:lang w:eastAsia="ru-RU"/>
          </w:rPr>
          <w:t>3</w:t>
        </w: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 xml:space="preserve"> г</w:t>
        </w:r>
      </w:smartTag>
      <w:r w:rsidRPr="00584F4D"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sectPr w:rsidR="00B63C62" w:rsidRPr="00584F4D" w:rsidSect="0093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cs="Times New Roman" w:hint="default"/>
      </w:rPr>
    </w:lvl>
  </w:abstractNum>
  <w:abstractNum w:abstractNumId="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85"/>
    <w:rsid w:val="000601C8"/>
    <w:rsid w:val="0007568F"/>
    <w:rsid w:val="000B5499"/>
    <w:rsid w:val="000D7540"/>
    <w:rsid w:val="000E384D"/>
    <w:rsid w:val="000E74EC"/>
    <w:rsid w:val="0015609A"/>
    <w:rsid w:val="0019160F"/>
    <w:rsid w:val="001B5E39"/>
    <w:rsid w:val="001C167E"/>
    <w:rsid w:val="00206BF1"/>
    <w:rsid w:val="002343BC"/>
    <w:rsid w:val="00252CF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679DA"/>
    <w:rsid w:val="004C0785"/>
    <w:rsid w:val="004C7429"/>
    <w:rsid w:val="004D7E1B"/>
    <w:rsid w:val="004F2754"/>
    <w:rsid w:val="00525227"/>
    <w:rsid w:val="00526C3B"/>
    <w:rsid w:val="00531043"/>
    <w:rsid w:val="005519EA"/>
    <w:rsid w:val="00553EE0"/>
    <w:rsid w:val="00560EFC"/>
    <w:rsid w:val="00584F4D"/>
    <w:rsid w:val="00596599"/>
    <w:rsid w:val="005A434B"/>
    <w:rsid w:val="006671C1"/>
    <w:rsid w:val="006A54F4"/>
    <w:rsid w:val="006B21AF"/>
    <w:rsid w:val="007829A4"/>
    <w:rsid w:val="007877E7"/>
    <w:rsid w:val="007B2335"/>
    <w:rsid w:val="00801D88"/>
    <w:rsid w:val="0088133B"/>
    <w:rsid w:val="008A422A"/>
    <w:rsid w:val="008A4F9F"/>
    <w:rsid w:val="0090175A"/>
    <w:rsid w:val="009272C5"/>
    <w:rsid w:val="00933968"/>
    <w:rsid w:val="00980480"/>
    <w:rsid w:val="00983E90"/>
    <w:rsid w:val="009926E9"/>
    <w:rsid w:val="009D1EFE"/>
    <w:rsid w:val="00A04727"/>
    <w:rsid w:val="00AB08E3"/>
    <w:rsid w:val="00AC0212"/>
    <w:rsid w:val="00AD4DC4"/>
    <w:rsid w:val="00B00970"/>
    <w:rsid w:val="00B02A13"/>
    <w:rsid w:val="00B27D45"/>
    <w:rsid w:val="00B379FB"/>
    <w:rsid w:val="00B63C62"/>
    <w:rsid w:val="00B94FCE"/>
    <w:rsid w:val="00C438FB"/>
    <w:rsid w:val="00C44CA5"/>
    <w:rsid w:val="00C45150"/>
    <w:rsid w:val="00C87BC5"/>
    <w:rsid w:val="00CB7D81"/>
    <w:rsid w:val="00D25A0F"/>
    <w:rsid w:val="00D84E38"/>
    <w:rsid w:val="00D92B67"/>
    <w:rsid w:val="00D975B0"/>
    <w:rsid w:val="00E23BB8"/>
    <w:rsid w:val="00E54B27"/>
    <w:rsid w:val="00EA10DC"/>
    <w:rsid w:val="00EA6FF0"/>
    <w:rsid w:val="00F41AB8"/>
    <w:rsid w:val="00F53514"/>
    <w:rsid w:val="00F86179"/>
    <w:rsid w:val="00FB58F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2B58AE-2844-4F56-AEEA-AB4CFB32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351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965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2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36A9E284868D96467911E7FD372221D8362B02C46CDFE8B118F3D513BA16356A22C28F4A553F4082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6556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10" Type="http://schemas.openxmlformats.org/officeDocument/2006/relationships/hyperlink" Target="garantF1://1000395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5118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2023-07-11T10:21:00Z</cp:lastPrinted>
  <dcterms:created xsi:type="dcterms:W3CDTF">2023-05-30T11:02:00Z</dcterms:created>
  <dcterms:modified xsi:type="dcterms:W3CDTF">2023-07-11T10:21:00Z</dcterms:modified>
</cp:coreProperties>
</file>