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7B" w:rsidRPr="002D613F" w:rsidRDefault="00D95D7B" w:rsidP="002D613F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Style w:val="Heading115pt"/>
          <w:b/>
          <w:sz w:val="36"/>
          <w:szCs w:val="36"/>
        </w:rPr>
      </w:pPr>
      <w:r w:rsidRPr="002D613F">
        <w:rPr>
          <w:rStyle w:val="Heading115pt"/>
          <w:b/>
          <w:sz w:val="36"/>
          <w:szCs w:val="36"/>
        </w:rPr>
        <w:t>ПОСТАНОВЛЕНИЕ</w:t>
      </w:r>
    </w:p>
    <w:p w:rsidR="00D95D7B" w:rsidRPr="002D613F" w:rsidRDefault="00D95D7B" w:rsidP="002D613F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Style w:val="Heading115pt"/>
          <w:b/>
          <w:sz w:val="36"/>
          <w:szCs w:val="36"/>
        </w:rPr>
      </w:pPr>
    </w:p>
    <w:p w:rsidR="00D95D7B" w:rsidRPr="0084560F" w:rsidRDefault="00D95D7B" w:rsidP="002D613F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84560F">
        <w:rPr>
          <w:sz w:val="28"/>
          <w:szCs w:val="28"/>
        </w:rPr>
        <w:t xml:space="preserve">АДМИНИСТРАЦИИ </w:t>
      </w:r>
      <w:r w:rsidR="007A2663">
        <w:rPr>
          <w:sz w:val="28"/>
          <w:szCs w:val="28"/>
        </w:rPr>
        <w:t xml:space="preserve">НОВОЯСЕНСКОГО </w:t>
      </w:r>
      <w:r w:rsidRPr="0084560F">
        <w:rPr>
          <w:sz w:val="28"/>
          <w:szCs w:val="28"/>
        </w:rPr>
        <w:t xml:space="preserve"> СЕЛЬСКОГО ПОСЕЛЕНИЯ</w:t>
      </w:r>
    </w:p>
    <w:p w:rsidR="00D95D7B" w:rsidRPr="0084560F" w:rsidRDefault="00D95D7B" w:rsidP="002D613F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bookmarkStart w:id="0" w:name="bookmark1"/>
      <w:r w:rsidRPr="0084560F">
        <w:rPr>
          <w:sz w:val="28"/>
          <w:szCs w:val="28"/>
        </w:rPr>
        <w:t>СТАРОМИНСКОГО РАЙОНА</w:t>
      </w:r>
      <w:bookmarkEnd w:id="0"/>
    </w:p>
    <w:p w:rsidR="00D95D7B" w:rsidRDefault="00D95D7B" w:rsidP="002D613F">
      <w:pPr>
        <w:pStyle w:val="Bodytext0"/>
        <w:shd w:val="clear" w:color="auto" w:fill="auto"/>
        <w:tabs>
          <w:tab w:val="left" w:pos="8843"/>
        </w:tabs>
        <w:spacing w:line="240" w:lineRule="auto"/>
        <w:jc w:val="left"/>
      </w:pPr>
    </w:p>
    <w:p w:rsidR="007D69E6" w:rsidRDefault="007D69E6" w:rsidP="007D69E6">
      <w:pPr>
        <w:pStyle w:val="Bodytext0"/>
        <w:shd w:val="clear" w:color="auto" w:fill="auto"/>
        <w:tabs>
          <w:tab w:val="left" w:pos="8843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D95D7B">
        <w:rPr>
          <w:sz w:val="28"/>
          <w:szCs w:val="28"/>
        </w:rPr>
        <w:t>т</w:t>
      </w:r>
      <w:r>
        <w:rPr>
          <w:sz w:val="28"/>
          <w:szCs w:val="28"/>
        </w:rPr>
        <w:t xml:space="preserve">  17.12.2015 года</w:t>
      </w:r>
      <w:r w:rsidR="00D95D7B">
        <w:rPr>
          <w:sz w:val="28"/>
          <w:szCs w:val="28"/>
        </w:rPr>
        <w:t xml:space="preserve">                                             </w:t>
      </w:r>
      <w:r w:rsidR="002D613F">
        <w:rPr>
          <w:sz w:val="28"/>
          <w:szCs w:val="28"/>
        </w:rPr>
        <w:t xml:space="preserve">               </w:t>
      </w:r>
      <w:r w:rsidR="00D95D7B">
        <w:rPr>
          <w:sz w:val="28"/>
          <w:szCs w:val="28"/>
        </w:rPr>
        <w:t xml:space="preserve">    </w:t>
      </w:r>
      <w:r w:rsidR="00705F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705FDF">
        <w:rPr>
          <w:sz w:val="28"/>
          <w:szCs w:val="28"/>
        </w:rPr>
        <w:t xml:space="preserve">    </w:t>
      </w:r>
      <w:r w:rsidR="00D3184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200</w:t>
      </w:r>
    </w:p>
    <w:p w:rsidR="00D95D7B" w:rsidRDefault="00D95D7B" w:rsidP="007D69E6">
      <w:pPr>
        <w:pStyle w:val="Bodytext0"/>
        <w:shd w:val="clear" w:color="auto" w:fill="auto"/>
        <w:tabs>
          <w:tab w:val="left" w:pos="8843"/>
        </w:tabs>
        <w:spacing w:line="240" w:lineRule="auto"/>
        <w:jc w:val="center"/>
        <w:rPr>
          <w:sz w:val="28"/>
          <w:szCs w:val="28"/>
        </w:rPr>
      </w:pPr>
      <w:r w:rsidRPr="00E116DF">
        <w:rPr>
          <w:sz w:val="28"/>
          <w:szCs w:val="28"/>
        </w:rPr>
        <w:t>ст-ца</w:t>
      </w:r>
      <w:r>
        <w:rPr>
          <w:sz w:val="28"/>
          <w:szCs w:val="28"/>
        </w:rPr>
        <w:t xml:space="preserve"> Новоясенская</w:t>
      </w:r>
    </w:p>
    <w:p w:rsidR="002D613F" w:rsidRDefault="002D613F" w:rsidP="002D613F">
      <w:pPr>
        <w:pStyle w:val="Bodytext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2D613F" w:rsidRDefault="002D613F" w:rsidP="002D613F">
      <w:pPr>
        <w:pStyle w:val="Bodytext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D69E6" w:rsidRPr="00E116DF" w:rsidRDefault="007D69E6" w:rsidP="002D613F">
      <w:pPr>
        <w:pStyle w:val="Bodytext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95D7B" w:rsidRDefault="003D1E07" w:rsidP="002D613F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t>О внесении изменений  в постановление администрации Новоясенского сельского поселения Староминского района от  15.09.2015 г. № 139 «</w:t>
      </w:r>
      <w:r w:rsidR="00D95D7B" w:rsidRPr="00E116DF">
        <w:rPr>
          <w:sz w:val="28"/>
          <w:szCs w:val="28"/>
        </w:rPr>
        <w:t>О</w:t>
      </w:r>
      <w:bookmarkEnd w:id="1"/>
      <w:r w:rsidR="00D95D7B">
        <w:rPr>
          <w:sz w:val="28"/>
          <w:szCs w:val="28"/>
        </w:rPr>
        <w:t>б утверждении положения об организации транспортного обслуживания населения пассажирским автомобильным транспортом на территории Новоясенского сельского поселения Староминского района</w:t>
      </w:r>
      <w:r>
        <w:rPr>
          <w:sz w:val="28"/>
          <w:szCs w:val="28"/>
        </w:rPr>
        <w:t>»</w:t>
      </w:r>
    </w:p>
    <w:p w:rsidR="002D613F" w:rsidRDefault="002D613F" w:rsidP="002D613F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2D613F" w:rsidRDefault="002D613F" w:rsidP="002D613F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7D69E6" w:rsidRPr="00E116DF" w:rsidRDefault="007D69E6" w:rsidP="002D613F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D95D7B" w:rsidRDefault="003D1E07" w:rsidP="003F2A42">
      <w:pPr>
        <w:pStyle w:val="Bodytext0"/>
        <w:shd w:val="clear" w:color="auto" w:fill="auto"/>
        <w:spacing w:line="240" w:lineRule="auto"/>
        <w:ind w:firstLine="851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 целях приведения некоторых постановлений в сответствие с действующим законодательством Российской Федерации,и  в соответствии с  Законом  Краснодарского края от 5 ноября 2014 года № 3039-КЗ «О закреплении за сельскими поселениями Краснодарского края вопросов местного значения», </w:t>
      </w:r>
      <w:r>
        <w:rPr>
          <w:sz w:val="28"/>
          <w:szCs w:val="28"/>
        </w:rPr>
        <w:t xml:space="preserve">руководствуясь статьей 31 Устава Новоясенского сельского </w:t>
      </w:r>
      <w:r w:rsidR="00D95D7B">
        <w:rPr>
          <w:sz w:val="28"/>
          <w:szCs w:val="28"/>
        </w:rPr>
        <w:t>поселения Староминского района, п о с т а н о в л я ю:</w:t>
      </w:r>
    </w:p>
    <w:p w:rsidR="003D1E07" w:rsidRPr="003D1E07" w:rsidRDefault="003D1E07" w:rsidP="003D1E07">
      <w:pPr>
        <w:pStyle w:val="a5"/>
        <w:numPr>
          <w:ilvl w:val="0"/>
          <w:numId w:val="1"/>
        </w:numPr>
        <w:shd w:val="clear" w:color="auto" w:fill="FFFFFF"/>
        <w:ind w:left="0" w:firstLine="851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D1E07">
        <w:rPr>
          <w:rFonts w:ascii="Times New Roman" w:hAnsi="Times New Roman" w:cs="Times New Roman"/>
          <w:sz w:val="28"/>
          <w:szCs w:val="28"/>
        </w:rPr>
        <w:t>Внести изменения  в постановление администрации Новоясенского сельского поселения Староминского района от  15.09.2015 г. № 139 «Об утверждении положения об организации транспортного обслуживания населения пассажирским автомобильным транспортом на территории Новоясенского сельского поселения Староминского района»:  главу 5 Положения «</w:t>
      </w:r>
      <w:r w:rsidRPr="003D1E07">
        <w:rPr>
          <w:rFonts w:ascii="Times New Roman" w:hAnsi="Times New Roman" w:cs="Times New Roman"/>
          <w:bCs/>
          <w:sz w:val="28"/>
          <w:szCs w:val="28"/>
        </w:rPr>
        <w:t>Контроль в сфере транспортного обслуживания населения</w:t>
      </w:r>
      <w:r w:rsidR="00D41DF6">
        <w:rPr>
          <w:rFonts w:ascii="Times New Roman" w:hAnsi="Times New Roman" w:cs="Times New Roman"/>
          <w:bCs/>
          <w:sz w:val="28"/>
          <w:szCs w:val="28"/>
        </w:rPr>
        <w:t>»</w:t>
      </w:r>
    </w:p>
    <w:p w:rsidR="003D1E07" w:rsidRPr="003D1E07" w:rsidRDefault="003D1E07" w:rsidP="003D1E07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исключить, главу 6 считать главой 5.</w:t>
      </w:r>
    </w:p>
    <w:p w:rsidR="00D95D7B" w:rsidRDefault="00D95D7B" w:rsidP="003D1E07">
      <w:pPr>
        <w:pStyle w:val="Bodytext0"/>
        <w:numPr>
          <w:ilvl w:val="0"/>
          <w:numId w:val="4"/>
        </w:numPr>
        <w:shd w:val="clear" w:color="auto" w:fill="auto"/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Главному инспектору администрации Новоясенского сельского поселения (Кияшко), обнародовать настоящее постановление в средствах массовой информации и на официальном сайте администрации Новоясенского сельского поселения Староминского района</w:t>
      </w:r>
      <w:r w:rsidR="004B0A7A">
        <w:rPr>
          <w:sz w:val="28"/>
          <w:szCs w:val="28"/>
        </w:rPr>
        <w:t>.</w:t>
      </w:r>
    </w:p>
    <w:p w:rsidR="00D95D7B" w:rsidRPr="00B20208" w:rsidRDefault="00D95D7B" w:rsidP="003F2A42">
      <w:pPr>
        <w:pStyle w:val="Bodytext0"/>
        <w:numPr>
          <w:ilvl w:val="0"/>
          <w:numId w:val="4"/>
        </w:numPr>
        <w:shd w:val="clear" w:color="auto" w:fill="auto"/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4560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95D7B" w:rsidRPr="003F2A42" w:rsidRDefault="003F2A42" w:rsidP="004B0A7A">
      <w:pPr>
        <w:pStyle w:val="Bodytext0"/>
        <w:numPr>
          <w:ilvl w:val="0"/>
          <w:numId w:val="4"/>
        </w:numPr>
        <w:shd w:val="clear" w:color="auto" w:fill="auto"/>
        <w:tabs>
          <w:tab w:val="left" w:pos="1418"/>
        </w:tabs>
        <w:spacing w:line="240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D95D7B" w:rsidRPr="0084560F">
        <w:rPr>
          <w:sz w:val="28"/>
          <w:szCs w:val="28"/>
        </w:rPr>
        <w:t>Постановление вступает в силу с</w:t>
      </w:r>
      <w:r w:rsidR="00836C28">
        <w:rPr>
          <w:sz w:val="28"/>
          <w:szCs w:val="28"/>
        </w:rPr>
        <w:t xml:space="preserve">о дня </w:t>
      </w:r>
      <w:r w:rsidR="00D95D7B" w:rsidRPr="0084560F">
        <w:rPr>
          <w:sz w:val="28"/>
          <w:szCs w:val="28"/>
        </w:rPr>
        <w:t xml:space="preserve"> его </w:t>
      </w:r>
      <w:r w:rsidR="004B0A7A" w:rsidRPr="003F2A42">
        <w:rPr>
          <w:color w:val="000000" w:themeColor="text1"/>
          <w:sz w:val="28"/>
          <w:szCs w:val="28"/>
        </w:rPr>
        <w:t>обнародования</w:t>
      </w:r>
      <w:r w:rsidR="00D95D7B" w:rsidRPr="003F2A42">
        <w:rPr>
          <w:color w:val="000000" w:themeColor="text1"/>
          <w:sz w:val="28"/>
          <w:szCs w:val="28"/>
        </w:rPr>
        <w:t>.</w:t>
      </w:r>
    </w:p>
    <w:p w:rsidR="00D95D7B" w:rsidRDefault="00D95D7B" w:rsidP="002D613F">
      <w:pPr>
        <w:pStyle w:val="Bodytext0"/>
        <w:shd w:val="clear" w:color="auto" w:fill="auto"/>
        <w:tabs>
          <w:tab w:val="left" w:pos="1014"/>
        </w:tabs>
        <w:spacing w:line="240" w:lineRule="auto"/>
        <w:rPr>
          <w:sz w:val="28"/>
          <w:szCs w:val="28"/>
        </w:rPr>
      </w:pPr>
    </w:p>
    <w:p w:rsidR="004B0A7A" w:rsidRDefault="004B0A7A" w:rsidP="002D613F">
      <w:pPr>
        <w:pStyle w:val="Bodytext0"/>
        <w:shd w:val="clear" w:color="auto" w:fill="auto"/>
        <w:tabs>
          <w:tab w:val="left" w:pos="1014"/>
        </w:tabs>
        <w:spacing w:line="240" w:lineRule="auto"/>
        <w:rPr>
          <w:sz w:val="28"/>
          <w:szCs w:val="28"/>
        </w:rPr>
      </w:pPr>
    </w:p>
    <w:p w:rsidR="004B0A7A" w:rsidRDefault="004B0A7A" w:rsidP="002D613F">
      <w:pPr>
        <w:pStyle w:val="Bodytext0"/>
        <w:shd w:val="clear" w:color="auto" w:fill="auto"/>
        <w:tabs>
          <w:tab w:val="left" w:pos="1014"/>
        </w:tabs>
        <w:spacing w:line="240" w:lineRule="auto"/>
        <w:rPr>
          <w:sz w:val="28"/>
          <w:szCs w:val="28"/>
        </w:rPr>
      </w:pPr>
    </w:p>
    <w:p w:rsidR="00D95D7B" w:rsidRDefault="00D95D7B" w:rsidP="002D613F">
      <w:pPr>
        <w:pStyle w:val="Bodytext0"/>
        <w:shd w:val="clear" w:color="auto" w:fill="auto"/>
        <w:tabs>
          <w:tab w:val="left" w:pos="101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Новоясенского сельского поселения</w:t>
      </w:r>
    </w:p>
    <w:p w:rsidR="00520C22" w:rsidRDefault="00D95D7B" w:rsidP="007D69E6">
      <w:pPr>
        <w:pStyle w:val="Bodytext0"/>
        <w:shd w:val="clear" w:color="auto" w:fill="auto"/>
        <w:tabs>
          <w:tab w:val="left" w:pos="1014"/>
        </w:tabs>
        <w:spacing w:line="240" w:lineRule="auto"/>
      </w:pPr>
      <w:r>
        <w:rPr>
          <w:sz w:val="28"/>
          <w:szCs w:val="28"/>
        </w:rPr>
        <w:t>Староминского района                                                                         А.А. Кропачев</w:t>
      </w:r>
    </w:p>
    <w:sectPr w:rsidR="00520C22" w:rsidSect="004B0A7A">
      <w:headerReference w:type="even" r:id="rId8"/>
      <w:pgSz w:w="11905" w:h="16837"/>
      <w:pgMar w:top="1134" w:right="567" w:bottom="1134" w:left="1701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C8C" w:rsidRDefault="00556C8C" w:rsidP="00F456BA">
      <w:r>
        <w:separator/>
      </w:r>
    </w:p>
  </w:endnote>
  <w:endnote w:type="continuationSeparator" w:id="1">
    <w:p w:rsidR="00556C8C" w:rsidRDefault="00556C8C" w:rsidP="00F45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C8C" w:rsidRDefault="00556C8C" w:rsidP="00F456BA">
      <w:r>
        <w:separator/>
      </w:r>
    </w:p>
  </w:footnote>
  <w:footnote w:type="continuationSeparator" w:id="1">
    <w:p w:rsidR="00556C8C" w:rsidRDefault="00556C8C" w:rsidP="00F45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F84" w:rsidRDefault="007A5F84">
    <w:pPr>
      <w:pStyle w:val="Headerorfooter0"/>
      <w:framePr w:h="1123" w:wrap="none" w:vAnchor="text" w:hAnchor="page" w:x="6136" w:y="1242"/>
      <w:shd w:val="clear" w:color="auto" w:fill="auto"/>
      <w:jc w:val="both"/>
    </w:pPr>
  </w:p>
  <w:p w:rsidR="007A5F84" w:rsidRDefault="007A5F84">
    <w:pPr>
      <w:rPr>
        <w:color w:val="auto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212E340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FF4EDA3A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1E952C5"/>
    <w:multiLevelType w:val="hybridMultilevel"/>
    <w:tmpl w:val="02A0056C"/>
    <w:lvl w:ilvl="0" w:tplc="B6BAA74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9B04131"/>
    <w:multiLevelType w:val="hybridMultilevel"/>
    <w:tmpl w:val="666A7352"/>
    <w:lvl w:ilvl="0" w:tplc="5ADC163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D7B"/>
    <w:rsid w:val="000478A9"/>
    <w:rsid w:val="001B5B3C"/>
    <w:rsid w:val="00202288"/>
    <w:rsid w:val="00212959"/>
    <w:rsid w:val="002D613F"/>
    <w:rsid w:val="00367009"/>
    <w:rsid w:val="003D1E07"/>
    <w:rsid w:val="003F2A42"/>
    <w:rsid w:val="00437150"/>
    <w:rsid w:val="00445118"/>
    <w:rsid w:val="004A5CC7"/>
    <w:rsid w:val="004B0A7A"/>
    <w:rsid w:val="004B16F6"/>
    <w:rsid w:val="004B4E40"/>
    <w:rsid w:val="004E747A"/>
    <w:rsid w:val="0051435E"/>
    <w:rsid w:val="00520C22"/>
    <w:rsid w:val="00556C8C"/>
    <w:rsid w:val="005B6F6D"/>
    <w:rsid w:val="006058E9"/>
    <w:rsid w:val="0062685E"/>
    <w:rsid w:val="0066015F"/>
    <w:rsid w:val="00673A9A"/>
    <w:rsid w:val="006B4F05"/>
    <w:rsid w:val="006B5BEA"/>
    <w:rsid w:val="006E0433"/>
    <w:rsid w:val="006F0265"/>
    <w:rsid w:val="00705FDF"/>
    <w:rsid w:val="007204E1"/>
    <w:rsid w:val="007472CB"/>
    <w:rsid w:val="007866C9"/>
    <w:rsid w:val="007A2663"/>
    <w:rsid w:val="007A5F84"/>
    <w:rsid w:val="007D69E6"/>
    <w:rsid w:val="0080141D"/>
    <w:rsid w:val="00836C28"/>
    <w:rsid w:val="0086519C"/>
    <w:rsid w:val="008E056D"/>
    <w:rsid w:val="008F469D"/>
    <w:rsid w:val="00942E1A"/>
    <w:rsid w:val="00A94711"/>
    <w:rsid w:val="00AB0CC2"/>
    <w:rsid w:val="00AD097E"/>
    <w:rsid w:val="00B2216B"/>
    <w:rsid w:val="00B34027"/>
    <w:rsid w:val="00B72D63"/>
    <w:rsid w:val="00B84128"/>
    <w:rsid w:val="00C4192E"/>
    <w:rsid w:val="00C4239F"/>
    <w:rsid w:val="00C84337"/>
    <w:rsid w:val="00CB64A6"/>
    <w:rsid w:val="00CE4309"/>
    <w:rsid w:val="00D31844"/>
    <w:rsid w:val="00D41DF6"/>
    <w:rsid w:val="00D95D7B"/>
    <w:rsid w:val="00DA716B"/>
    <w:rsid w:val="00E20048"/>
    <w:rsid w:val="00E45E6B"/>
    <w:rsid w:val="00E6688F"/>
    <w:rsid w:val="00EC4504"/>
    <w:rsid w:val="00F456BA"/>
    <w:rsid w:val="00F760BE"/>
    <w:rsid w:val="00FA5594"/>
    <w:rsid w:val="00FD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7B"/>
    <w:pPr>
      <w:spacing w:after="0" w:line="240" w:lineRule="auto"/>
    </w:pPr>
    <w:rPr>
      <w:rFonts w:ascii="DejaVu Sans" w:eastAsia="Times New Roman" w:hAnsi="DejaVu Sans" w:cs="DejaVu San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95D7B"/>
    <w:pPr>
      <w:keepNext/>
      <w:suppressAutoHyphens/>
      <w:outlineLvl w:val="2"/>
    </w:pPr>
    <w:rPr>
      <w:rFonts w:ascii="Times New Roman" w:hAnsi="Times New Roman" w:cs="Times New Roman"/>
      <w:color w:val="auto"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D95D7B"/>
    <w:pPr>
      <w:keepNext/>
      <w:suppressAutoHyphens/>
      <w:jc w:val="both"/>
      <w:outlineLvl w:val="3"/>
    </w:pPr>
    <w:rPr>
      <w:rFonts w:ascii="Times New Roman" w:hAnsi="Times New Roman" w:cs="Times New Roman"/>
      <w:color w:val="auto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5D7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95D7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Headerorfooter">
    <w:name w:val="Header or footer_"/>
    <w:basedOn w:val="a0"/>
    <w:link w:val="Headerorfooter0"/>
    <w:uiPriority w:val="99"/>
    <w:locked/>
    <w:rsid w:val="00D95D7B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locked/>
    <w:rsid w:val="00D95D7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115pt">
    <w:name w:val="Heading #1 + 15 pt"/>
    <w:basedOn w:val="Heading1"/>
    <w:uiPriority w:val="99"/>
    <w:rsid w:val="00D95D7B"/>
    <w:rPr>
      <w:sz w:val="30"/>
      <w:szCs w:val="30"/>
    </w:rPr>
  </w:style>
  <w:style w:type="character" w:customStyle="1" w:styleId="Bodytext">
    <w:name w:val="Body text_"/>
    <w:basedOn w:val="a0"/>
    <w:link w:val="Bodytext0"/>
    <w:uiPriority w:val="99"/>
    <w:locked/>
    <w:rsid w:val="00D95D7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0">
    <w:name w:val="Header or footer"/>
    <w:basedOn w:val="a"/>
    <w:link w:val="Headerorfooter"/>
    <w:uiPriority w:val="99"/>
    <w:rsid w:val="00D95D7B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Heading10">
    <w:name w:val="Heading #1"/>
    <w:basedOn w:val="a"/>
    <w:link w:val="Heading1"/>
    <w:uiPriority w:val="99"/>
    <w:rsid w:val="00D95D7B"/>
    <w:pPr>
      <w:shd w:val="clear" w:color="auto" w:fill="FFFFFF"/>
      <w:spacing w:before="1980" w:line="326" w:lineRule="exact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Bodytext0">
    <w:name w:val="Body text"/>
    <w:basedOn w:val="a"/>
    <w:link w:val="Bodytext"/>
    <w:uiPriority w:val="99"/>
    <w:rsid w:val="00D95D7B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36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C2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0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2DE09-B07F-4CD2-9B42-CF3DF94A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USER</cp:lastModifiedBy>
  <cp:revision>17</cp:revision>
  <cp:lastPrinted>2015-12-18T07:38:00Z</cp:lastPrinted>
  <dcterms:created xsi:type="dcterms:W3CDTF">2015-07-28T11:23:00Z</dcterms:created>
  <dcterms:modified xsi:type="dcterms:W3CDTF">2015-12-28T11:24:00Z</dcterms:modified>
</cp:coreProperties>
</file>