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7D" w:rsidRPr="00E817D1" w:rsidRDefault="00FA6B7D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FA6B7D" w:rsidRPr="00BE36C6" w:rsidRDefault="00FA6B7D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FA6B7D" w:rsidRPr="00BE36C6" w:rsidRDefault="00FA6B7D" w:rsidP="003E533F">
      <w:pPr>
        <w:pStyle w:val="a3"/>
        <w:ind w:left="-284"/>
        <w:jc w:val="center"/>
        <w:rPr>
          <w:b/>
          <w:bCs/>
          <w:color w:val="auto"/>
          <w:sz w:val="28"/>
          <w:szCs w:val="28"/>
        </w:rPr>
      </w:pPr>
      <w:r w:rsidRPr="00BE36C6">
        <w:rPr>
          <w:b/>
          <w:bCs/>
          <w:color w:val="auto"/>
          <w:sz w:val="28"/>
          <w:szCs w:val="28"/>
        </w:rPr>
        <w:t>АДМИНИСТРАЦИИ НОВОЯСЕНСКОГО СЕЛЬСКОГО ПОСЕЛЕНИЯ</w:t>
      </w:r>
      <w:r w:rsidRPr="00BE36C6">
        <w:rPr>
          <w:b/>
          <w:bCs/>
          <w:color w:val="auto"/>
          <w:sz w:val="28"/>
          <w:szCs w:val="28"/>
        </w:rPr>
        <w:br/>
        <w:t>СТАРОМИНСКИЙ РАЙОН</w:t>
      </w:r>
    </w:p>
    <w:p w:rsidR="00FA6B7D" w:rsidRPr="00BE36C6" w:rsidRDefault="00FA6B7D" w:rsidP="005A4F38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FA6B7D" w:rsidRPr="00BE36C6" w:rsidRDefault="00FA6B7D" w:rsidP="00A73C58">
      <w:pPr>
        <w:pStyle w:val="a3"/>
        <w:rPr>
          <w:color w:val="auto"/>
          <w:sz w:val="28"/>
          <w:szCs w:val="28"/>
        </w:rPr>
      </w:pPr>
      <w:r w:rsidRPr="00BE36C6">
        <w:rPr>
          <w:color w:val="auto"/>
          <w:sz w:val="28"/>
          <w:szCs w:val="28"/>
        </w:rPr>
        <w:t xml:space="preserve">от   </w:t>
      </w:r>
      <w:r>
        <w:rPr>
          <w:color w:val="auto"/>
          <w:sz w:val="28"/>
          <w:szCs w:val="28"/>
        </w:rPr>
        <w:t>27.10.2020</w:t>
      </w:r>
      <w:r w:rsidRPr="00BE36C6">
        <w:rPr>
          <w:color w:val="auto"/>
          <w:sz w:val="28"/>
          <w:szCs w:val="28"/>
        </w:rPr>
        <w:t xml:space="preserve"> г.                                                                               № </w:t>
      </w:r>
      <w:r>
        <w:rPr>
          <w:color w:val="auto"/>
          <w:sz w:val="28"/>
          <w:szCs w:val="28"/>
        </w:rPr>
        <w:t>110</w:t>
      </w:r>
    </w:p>
    <w:p w:rsidR="00FA6B7D" w:rsidRPr="00BE36C6" w:rsidRDefault="00FA6B7D" w:rsidP="00E55CF9">
      <w:pPr>
        <w:pStyle w:val="a3"/>
        <w:jc w:val="center"/>
        <w:rPr>
          <w:color w:val="auto"/>
          <w:sz w:val="28"/>
          <w:szCs w:val="28"/>
        </w:rPr>
      </w:pPr>
      <w:r w:rsidRPr="00BE36C6">
        <w:rPr>
          <w:color w:val="auto"/>
          <w:sz w:val="28"/>
          <w:szCs w:val="28"/>
        </w:rPr>
        <w:t>ст-</w:t>
      </w:r>
      <w:r w:rsidR="0072531D" w:rsidRPr="00BE36C6">
        <w:rPr>
          <w:color w:val="auto"/>
          <w:sz w:val="28"/>
          <w:szCs w:val="28"/>
        </w:rPr>
        <w:t>ца Новоясенская</w:t>
      </w:r>
    </w:p>
    <w:p w:rsidR="00FA6B7D" w:rsidRPr="00BE36C6" w:rsidRDefault="00FA6B7D" w:rsidP="00E55CF9">
      <w:pPr>
        <w:pStyle w:val="a3"/>
        <w:jc w:val="center"/>
        <w:rPr>
          <w:color w:val="auto"/>
          <w:sz w:val="28"/>
          <w:szCs w:val="28"/>
        </w:rPr>
      </w:pPr>
    </w:p>
    <w:p w:rsidR="00FA6B7D" w:rsidRPr="00BE36C6" w:rsidRDefault="00FA6B7D" w:rsidP="00E55CF9">
      <w:pPr>
        <w:pStyle w:val="a3"/>
        <w:jc w:val="center"/>
        <w:rPr>
          <w:color w:val="auto"/>
          <w:sz w:val="28"/>
          <w:szCs w:val="28"/>
        </w:rPr>
      </w:pPr>
    </w:p>
    <w:p w:rsidR="00FA6B7D" w:rsidRDefault="00FA6B7D" w:rsidP="00E55CF9">
      <w:pPr>
        <w:pStyle w:val="a3"/>
        <w:jc w:val="center"/>
        <w:rPr>
          <w:color w:val="auto"/>
          <w:szCs w:val="24"/>
        </w:rPr>
      </w:pPr>
    </w:p>
    <w:p w:rsidR="00FA6B7D" w:rsidRDefault="00FA6B7D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 внесении изменений в постановление администрации Новоясенского сельского </w:t>
      </w:r>
      <w:r w:rsidR="0072531D">
        <w:rPr>
          <w:b/>
          <w:szCs w:val="28"/>
        </w:rPr>
        <w:t>поселения Староминского</w:t>
      </w:r>
      <w:r>
        <w:rPr>
          <w:b/>
          <w:szCs w:val="28"/>
        </w:rPr>
        <w:t xml:space="preserve"> района от 29.12.2017 № 125 «Об утверждении </w:t>
      </w:r>
      <w:r w:rsidRPr="00447663">
        <w:rPr>
          <w:b/>
          <w:szCs w:val="28"/>
        </w:rPr>
        <w:t>муниципальной программы</w:t>
      </w:r>
    </w:p>
    <w:p w:rsidR="00FA6B7D" w:rsidRDefault="00FA6B7D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FA6B7D" w:rsidRDefault="00FA6B7D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</w:t>
      </w:r>
      <w:r w:rsidR="0072531D">
        <w:rPr>
          <w:b/>
          <w:szCs w:val="28"/>
        </w:rPr>
        <w:t xml:space="preserve">Староминского </w:t>
      </w:r>
      <w:r w:rsidR="0072531D" w:rsidRPr="00A50712">
        <w:rPr>
          <w:b/>
          <w:szCs w:val="28"/>
        </w:rPr>
        <w:t>района</w:t>
      </w:r>
      <w:r w:rsidRPr="00A50712">
        <w:rPr>
          <w:b/>
          <w:szCs w:val="28"/>
        </w:rPr>
        <w:t>»</w:t>
      </w:r>
    </w:p>
    <w:p w:rsidR="00FA6B7D" w:rsidRDefault="00FA6B7D" w:rsidP="005C7049">
      <w:pPr>
        <w:ind w:left="748" w:right="475"/>
        <w:jc w:val="center"/>
        <w:rPr>
          <w:b/>
          <w:szCs w:val="28"/>
        </w:rPr>
      </w:pPr>
    </w:p>
    <w:p w:rsidR="00FA6B7D" w:rsidRDefault="00FA6B7D" w:rsidP="005C7049">
      <w:pPr>
        <w:ind w:left="748" w:right="475"/>
        <w:jc w:val="center"/>
        <w:rPr>
          <w:b/>
          <w:szCs w:val="28"/>
        </w:rPr>
      </w:pPr>
    </w:p>
    <w:p w:rsidR="00FA6B7D" w:rsidRDefault="00FA6B7D" w:rsidP="005C7049">
      <w:pPr>
        <w:ind w:left="748" w:right="475"/>
        <w:jc w:val="center"/>
        <w:rPr>
          <w:b/>
          <w:szCs w:val="28"/>
        </w:rPr>
      </w:pPr>
    </w:p>
    <w:p w:rsidR="00FA6B7D" w:rsidRPr="00D00F1C" w:rsidRDefault="00FA6B7D" w:rsidP="00D00F1C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 w:rsidRPr="00D00F1C">
        <w:rPr>
          <w:szCs w:val="28"/>
          <w:lang w:eastAsia="ar-SA"/>
        </w:rPr>
        <w:t>В целях приведения в соответствие муниципальной программы администрации Новоясенского сельского поселения Староминского района от 29.12.2017 года № 125 «</w:t>
      </w:r>
      <w:r w:rsidRPr="00D00F1C">
        <w:rPr>
          <w:szCs w:val="28"/>
        </w:rPr>
        <w:t>Об утверждении муниципальной программы «Развитие субъектов малого и среднего предпринимательства в Новоясенском сельском поселении Староминского  района»</w:t>
      </w:r>
      <w:r w:rsidRPr="00D00F1C">
        <w:rPr>
          <w:szCs w:val="28"/>
          <w:lang w:eastAsia="ar-SA"/>
        </w:rPr>
        <w:t>, в рамках реализации Федерального закона от 24 июля 2007 года № 209-ФЗ «О развитии малого и среднего предпринимательства в Российской Федерации», руководствуясь статьей 31 Устава Новоясенского сельского поселения Староминского района, п о с т а н о в л я ю:</w:t>
      </w:r>
    </w:p>
    <w:p w:rsidR="00FA6B7D" w:rsidRPr="00D00F1C" w:rsidRDefault="00FA6B7D" w:rsidP="00D00F1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00F1C">
        <w:rPr>
          <w:szCs w:val="28"/>
        </w:rPr>
        <w:t>1.</w:t>
      </w:r>
      <w:r>
        <w:rPr>
          <w:szCs w:val="28"/>
        </w:rPr>
        <w:t xml:space="preserve"> </w:t>
      </w:r>
      <w:r w:rsidRPr="00D00F1C">
        <w:rPr>
          <w:szCs w:val="28"/>
        </w:rPr>
        <w:t xml:space="preserve">Внести </w:t>
      </w:r>
      <w:r w:rsidR="0072531D" w:rsidRPr="00D00F1C">
        <w:rPr>
          <w:szCs w:val="28"/>
        </w:rPr>
        <w:t>в постановление</w:t>
      </w:r>
      <w:r w:rsidRPr="00D00F1C">
        <w:rPr>
          <w:szCs w:val="28"/>
        </w:rPr>
        <w:t xml:space="preserve"> администрации Новоясенского сельского </w:t>
      </w:r>
      <w:r w:rsidR="0072531D" w:rsidRPr="00D00F1C">
        <w:rPr>
          <w:szCs w:val="28"/>
        </w:rPr>
        <w:t>поселения Староминского</w:t>
      </w:r>
      <w:r w:rsidRPr="00D00F1C">
        <w:rPr>
          <w:szCs w:val="28"/>
        </w:rPr>
        <w:t xml:space="preserve"> района от 29.12.2017 № 125 «Об утверждении муниципальной программы «Развитие субъектов малого и среднего предпринимательства в</w:t>
      </w:r>
      <w:r>
        <w:rPr>
          <w:szCs w:val="28"/>
        </w:rPr>
        <w:t xml:space="preserve"> </w:t>
      </w:r>
      <w:r w:rsidRPr="00D00F1C">
        <w:rPr>
          <w:szCs w:val="28"/>
        </w:rPr>
        <w:t xml:space="preserve">Новоясенском сельском поселении </w:t>
      </w:r>
      <w:r w:rsidR="0072531D" w:rsidRPr="00D00F1C">
        <w:rPr>
          <w:szCs w:val="28"/>
        </w:rPr>
        <w:t>Староминского района</w:t>
      </w:r>
      <w:r w:rsidRPr="00D00F1C">
        <w:rPr>
          <w:szCs w:val="28"/>
        </w:rPr>
        <w:t>»</w:t>
      </w:r>
      <w:r>
        <w:rPr>
          <w:szCs w:val="28"/>
        </w:rPr>
        <w:t xml:space="preserve"> и</w:t>
      </w:r>
      <w:r w:rsidRPr="00D00F1C">
        <w:rPr>
          <w:szCs w:val="28"/>
        </w:rPr>
        <w:t xml:space="preserve">зложив приложение № 1 </w:t>
      </w:r>
      <w:r w:rsidR="0072531D">
        <w:rPr>
          <w:szCs w:val="28"/>
        </w:rPr>
        <w:t xml:space="preserve"> </w:t>
      </w:r>
      <w:r w:rsidRPr="00D00F1C">
        <w:rPr>
          <w:szCs w:val="28"/>
        </w:rPr>
        <w:t>в новой редакции (прилагается)</w:t>
      </w:r>
      <w:r w:rsidR="0072531D">
        <w:rPr>
          <w:szCs w:val="28"/>
        </w:rPr>
        <w:t>.</w:t>
      </w:r>
    </w:p>
    <w:p w:rsidR="00FA6B7D" w:rsidRPr="00D00F1C" w:rsidRDefault="00FA6B7D" w:rsidP="00D00F1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00F1C">
        <w:rPr>
          <w:szCs w:val="28"/>
        </w:rPr>
        <w:t>2. Контроль за выполнением настоящего постановления оставляю за собой.</w:t>
      </w:r>
    </w:p>
    <w:p w:rsidR="00FA6B7D" w:rsidRPr="00D00F1C" w:rsidRDefault="00FA6B7D" w:rsidP="00D00F1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00F1C">
        <w:rPr>
          <w:szCs w:val="28"/>
        </w:rPr>
        <w:t xml:space="preserve">3. Постановление вступает в силу </w:t>
      </w:r>
      <w:r w:rsidR="0072531D" w:rsidRPr="00D00F1C">
        <w:rPr>
          <w:szCs w:val="28"/>
        </w:rPr>
        <w:t>со дня</w:t>
      </w:r>
      <w:r w:rsidRPr="00D00F1C">
        <w:rPr>
          <w:szCs w:val="28"/>
        </w:rPr>
        <w:t xml:space="preserve"> </w:t>
      </w:r>
      <w:r w:rsidR="0072531D" w:rsidRPr="00D00F1C">
        <w:rPr>
          <w:szCs w:val="28"/>
        </w:rPr>
        <w:t>его подписания</w:t>
      </w:r>
      <w:r w:rsidRPr="00D00F1C">
        <w:rPr>
          <w:szCs w:val="28"/>
        </w:rPr>
        <w:t>.</w:t>
      </w:r>
    </w:p>
    <w:p w:rsidR="00FA6B7D" w:rsidRPr="00D00F1C" w:rsidRDefault="00FA6B7D" w:rsidP="00D00F1C">
      <w:pPr>
        <w:pStyle w:val="a3"/>
        <w:jc w:val="both"/>
        <w:rPr>
          <w:color w:val="auto"/>
          <w:szCs w:val="24"/>
        </w:rPr>
      </w:pPr>
    </w:p>
    <w:p w:rsidR="00FA6B7D" w:rsidRDefault="00FA6B7D" w:rsidP="00CC7631">
      <w:pPr>
        <w:pStyle w:val="a3"/>
        <w:jc w:val="both"/>
        <w:rPr>
          <w:color w:val="auto"/>
          <w:szCs w:val="24"/>
        </w:rPr>
      </w:pPr>
    </w:p>
    <w:p w:rsidR="00FA6B7D" w:rsidRDefault="00FA6B7D" w:rsidP="00CC7631">
      <w:pPr>
        <w:pStyle w:val="a3"/>
        <w:jc w:val="both"/>
        <w:rPr>
          <w:color w:val="auto"/>
          <w:szCs w:val="24"/>
        </w:rPr>
      </w:pPr>
    </w:p>
    <w:p w:rsidR="00FA6B7D" w:rsidRDefault="00FA6B7D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FA6B7D" w:rsidRPr="00E450AA" w:rsidRDefault="00FA6B7D" w:rsidP="00697673">
      <w:pPr>
        <w:pStyle w:val="a3"/>
        <w:jc w:val="both"/>
        <w:rPr>
          <w:color w:val="auto"/>
          <w:sz w:val="28"/>
          <w:szCs w:val="28"/>
        </w:rPr>
      </w:pPr>
      <w:r w:rsidRPr="00E450AA">
        <w:rPr>
          <w:color w:val="auto"/>
          <w:sz w:val="28"/>
          <w:szCs w:val="28"/>
        </w:rPr>
        <w:t>Глава Новоясенского сельского поселения</w:t>
      </w: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  <w:r w:rsidRPr="00E450AA">
        <w:rPr>
          <w:color w:val="auto"/>
          <w:sz w:val="28"/>
          <w:szCs w:val="28"/>
        </w:rPr>
        <w:t>Староминского района</w:t>
      </w:r>
      <w:r w:rsidRPr="00E450AA">
        <w:rPr>
          <w:color w:val="auto"/>
          <w:sz w:val="28"/>
          <w:szCs w:val="28"/>
        </w:rPr>
        <w:tab/>
        <w:t xml:space="preserve">                       Н.В. Столик </w:t>
      </w: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72531D">
      <w:pPr>
        <w:pStyle w:val="a3"/>
        <w:jc w:val="both"/>
        <w:rPr>
          <w:color w:val="auto"/>
          <w:sz w:val="28"/>
          <w:szCs w:val="28"/>
        </w:rPr>
        <w:sectPr w:rsidR="00FA6B7D" w:rsidSect="00F60DC8">
          <w:headerReference w:type="even" r:id="rId7"/>
          <w:headerReference w:type="default" r:id="rId8"/>
          <w:pgSz w:w="11906" w:h="16838" w:code="9"/>
          <w:pgMar w:top="873" w:right="567" w:bottom="340" w:left="1701" w:header="567" w:footer="567" w:gutter="0"/>
          <w:pgNumType w:start="1"/>
          <w:cols w:space="708"/>
          <w:titlePg/>
          <w:docGrid w:linePitch="381"/>
        </w:sectPr>
      </w:pPr>
    </w:p>
    <w:p w:rsidR="00FA6B7D" w:rsidRPr="00E450AA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</w:p>
    <w:tbl>
      <w:tblPr>
        <w:tblpPr w:leftFromText="180" w:rightFromText="180" w:vertAnchor="text" w:horzAnchor="margin" w:tblpXSpec="right" w:tblpY="-538"/>
        <w:tblOverlap w:val="never"/>
        <w:tblW w:w="8822" w:type="dxa"/>
        <w:tblLook w:val="01E0" w:firstRow="1" w:lastRow="1" w:firstColumn="1" w:lastColumn="1" w:noHBand="0" w:noVBand="0"/>
      </w:tblPr>
      <w:tblGrid>
        <w:gridCol w:w="2802"/>
        <w:gridCol w:w="6020"/>
      </w:tblGrid>
      <w:tr w:rsidR="00FA6B7D" w:rsidRPr="00650310" w:rsidTr="0072531D">
        <w:tc>
          <w:tcPr>
            <w:tcW w:w="2802" w:type="dxa"/>
          </w:tcPr>
          <w:p w:rsidR="00FA6B7D" w:rsidRPr="00650310" w:rsidRDefault="00FA6B7D" w:rsidP="008A4C62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A6B7D" w:rsidRPr="00650310" w:rsidRDefault="00FA6B7D" w:rsidP="008A4C6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</w:p>
          <w:p w:rsidR="00FA6B7D" w:rsidRDefault="00FA6B7D" w:rsidP="008A4C6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B679C">
              <w:rPr>
                <w:szCs w:val="28"/>
              </w:rPr>
              <w:t xml:space="preserve">к </w:t>
            </w:r>
            <w:r w:rsidRPr="00A82FD1">
              <w:rPr>
                <w:bCs w:val="0"/>
                <w:szCs w:val="28"/>
              </w:rPr>
              <w:t>муниципальн</w:t>
            </w:r>
            <w:r>
              <w:rPr>
                <w:bCs w:val="0"/>
                <w:szCs w:val="28"/>
              </w:rPr>
              <w:t>ой</w:t>
            </w:r>
            <w:r w:rsidRPr="00A82FD1">
              <w:rPr>
                <w:bCs w:val="0"/>
                <w:szCs w:val="28"/>
              </w:rPr>
              <w:t xml:space="preserve"> программ</w:t>
            </w:r>
            <w:r>
              <w:rPr>
                <w:bCs w:val="0"/>
                <w:szCs w:val="28"/>
              </w:rPr>
              <w:t>е</w:t>
            </w:r>
          </w:p>
          <w:p w:rsidR="00FA6B7D" w:rsidRDefault="00FA6B7D" w:rsidP="0072531D">
            <w:pPr>
              <w:autoSpaceDE w:val="0"/>
              <w:autoSpaceDN w:val="0"/>
              <w:adjustRightInd w:val="0"/>
              <w:ind w:left="-675" w:firstLine="675"/>
              <w:jc w:val="center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Новоясенского сельского поселения Староминского </w:t>
            </w:r>
            <w:r w:rsidRPr="00A82FD1">
              <w:rPr>
                <w:bCs w:val="0"/>
                <w:szCs w:val="28"/>
              </w:rPr>
              <w:t>район</w:t>
            </w:r>
            <w:r>
              <w:rPr>
                <w:bCs w:val="0"/>
                <w:szCs w:val="28"/>
              </w:rPr>
              <w:t>а</w:t>
            </w:r>
          </w:p>
          <w:p w:rsidR="00FA6B7D" w:rsidRPr="00650310" w:rsidRDefault="00FA6B7D" w:rsidP="008A4C6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302001">
              <w:rPr>
                <w:szCs w:val="28"/>
              </w:rPr>
              <w:t>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</w:t>
            </w:r>
            <w:r>
              <w:rPr>
                <w:szCs w:val="28"/>
              </w:rPr>
              <w:t xml:space="preserve">Новоясенского сельского </w:t>
            </w:r>
            <w:r w:rsidR="0072531D">
              <w:rPr>
                <w:szCs w:val="28"/>
              </w:rPr>
              <w:t xml:space="preserve">поселения район» </w:t>
            </w:r>
            <w:r w:rsidR="0072531D" w:rsidRPr="00302001">
              <w:rPr>
                <w:szCs w:val="28"/>
              </w:rPr>
              <w:t>на</w:t>
            </w:r>
            <w:r w:rsidRPr="00302001">
              <w:rPr>
                <w:szCs w:val="28"/>
              </w:rPr>
              <w:t xml:space="preserve"> 201</w:t>
            </w:r>
            <w:r>
              <w:rPr>
                <w:szCs w:val="28"/>
              </w:rPr>
              <w:t>8</w:t>
            </w:r>
            <w:r w:rsidRPr="00302001">
              <w:rPr>
                <w:szCs w:val="28"/>
              </w:rPr>
              <w:t xml:space="preserve"> – 20</w:t>
            </w:r>
            <w:r>
              <w:rPr>
                <w:szCs w:val="28"/>
              </w:rPr>
              <w:t>20</w:t>
            </w:r>
            <w:r w:rsidRPr="00302001">
              <w:rPr>
                <w:szCs w:val="28"/>
              </w:rPr>
              <w:t xml:space="preserve"> годы</w:t>
            </w:r>
          </w:p>
        </w:tc>
      </w:tr>
    </w:tbl>
    <w:p w:rsidR="00FA6B7D" w:rsidRDefault="00FA6B7D" w:rsidP="00721D30">
      <w:pPr>
        <w:tabs>
          <w:tab w:val="left" w:pos="9480"/>
        </w:tabs>
        <w:autoSpaceDE w:val="0"/>
        <w:autoSpaceDN w:val="0"/>
        <w:adjustRightInd w:val="0"/>
        <w:outlineLvl w:val="2"/>
        <w:rPr>
          <w:b/>
          <w:color w:val="FF0000"/>
          <w:szCs w:val="28"/>
        </w:rPr>
      </w:pPr>
      <w:r>
        <w:rPr>
          <w:b/>
          <w:color w:val="FF0000"/>
          <w:szCs w:val="28"/>
        </w:rPr>
        <w:tab/>
      </w:r>
    </w:p>
    <w:p w:rsidR="00FA6B7D" w:rsidRDefault="00FA6B7D" w:rsidP="00721D30">
      <w:pPr>
        <w:autoSpaceDE w:val="0"/>
        <w:autoSpaceDN w:val="0"/>
        <w:adjustRightInd w:val="0"/>
        <w:outlineLvl w:val="2"/>
        <w:rPr>
          <w:szCs w:val="28"/>
        </w:rPr>
      </w:pPr>
    </w:p>
    <w:p w:rsidR="00FA6B7D" w:rsidRDefault="00FA6B7D" w:rsidP="00721D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br w:type="textWrapping" w:clear="all"/>
      </w:r>
    </w:p>
    <w:p w:rsidR="00FA6B7D" w:rsidRDefault="00FA6B7D" w:rsidP="00721D3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A34A3">
        <w:rPr>
          <w:b/>
          <w:szCs w:val="28"/>
        </w:rPr>
        <w:t xml:space="preserve">ПЕРЕЧЕНЬ ОСНОВНЫХ МЕРОПРИЯТИЙ МУНИЦИПАЛЬНОЙ ПРОГРАММЫ </w:t>
      </w:r>
    </w:p>
    <w:p w:rsidR="00FA6B7D" w:rsidRDefault="00FA6B7D" w:rsidP="00721D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F102CD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 Новоясенского сельского поселения Староминского</w:t>
      </w:r>
      <w:r w:rsidRPr="00F102CD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302001">
        <w:rPr>
          <w:szCs w:val="28"/>
        </w:rPr>
        <w:t>«</w:t>
      </w:r>
      <w:r w:rsidRPr="00C01E7F">
        <w:rPr>
          <w:szCs w:val="28"/>
        </w:rPr>
        <w:t xml:space="preserve">Развитие субъектов малого и среднего предпринимательства </w:t>
      </w:r>
      <w:r>
        <w:rPr>
          <w:szCs w:val="28"/>
        </w:rPr>
        <w:t xml:space="preserve">Новоясенского сельского поселения </w:t>
      </w:r>
      <w:r w:rsidRPr="00C01E7F">
        <w:rPr>
          <w:szCs w:val="28"/>
        </w:rPr>
        <w:t xml:space="preserve"> </w:t>
      </w:r>
    </w:p>
    <w:p w:rsidR="00FA6B7D" w:rsidRDefault="00FA6B7D" w:rsidP="00721D3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Староминского</w:t>
      </w:r>
      <w:r w:rsidRPr="00C01E7F">
        <w:rPr>
          <w:szCs w:val="28"/>
        </w:rPr>
        <w:t xml:space="preserve"> район</w:t>
      </w:r>
      <w:r w:rsidRPr="00302001">
        <w:rPr>
          <w:szCs w:val="28"/>
        </w:rPr>
        <w:t>»</w:t>
      </w:r>
      <w:r>
        <w:rPr>
          <w:szCs w:val="28"/>
        </w:rPr>
        <w:t xml:space="preserve"> </w:t>
      </w:r>
      <w:r w:rsidRPr="00302001">
        <w:rPr>
          <w:szCs w:val="28"/>
        </w:rPr>
        <w:t>на 201</w:t>
      </w:r>
      <w:r>
        <w:rPr>
          <w:szCs w:val="28"/>
        </w:rPr>
        <w:t>8</w:t>
      </w:r>
      <w:r w:rsidRPr="00302001">
        <w:rPr>
          <w:szCs w:val="28"/>
        </w:rPr>
        <w:t xml:space="preserve"> – 20</w:t>
      </w:r>
      <w:r>
        <w:rPr>
          <w:szCs w:val="28"/>
        </w:rPr>
        <w:t>20</w:t>
      </w:r>
      <w:r w:rsidRPr="00302001">
        <w:rPr>
          <w:szCs w:val="28"/>
        </w:rPr>
        <w:t xml:space="preserve"> годы</w:t>
      </w:r>
    </w:p>
    <w:p w:rsidR="00FA6B7D" w:rsidRPr="00A22CCE" w:rsidRDefault="00FA6B7D" w:rsidP="00721D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4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2921"/>
        <w:gridCol w:w="1540"/>
        <w:gridCol w:w="1120"/>
        <w:gridCol w:w="1258"/>
        <w:gridCol w:w="1260"/>
        <w:gridCol w:w="1122"/>
        <w:gridCol w:w="2527"/>
        <w:gridCol w:w="2373"/>
      </w:tblGrid>
      <w:tr w:rsidR="00FA6B7D" w:rsidRPr="009B7B64" w:rsidTr="008A4C62">
        <w:trPr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Наименование </w:t>
            </w:r>
          </w:p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Источник </w:t>
            </w:r>
          </w:p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Объем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 финансирования,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всего </w:t>
            </w:r>
          </w:p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(руб.)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A6B7D" w:rsidRPr="009B7B64" w:rsidTr="008A4C62">
        <w:trPr>
          <w:tblCellSpacing w:w="5" w:type="nil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B7D" w:rsidRPr="009B7B64" w:rsidTr="008A4C6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6B7D" w:rsidRPr="009B7B64" w:rsidTr="008A4C62">
        <w:trPr>
          <w:trHeight w:val="133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1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F09E3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3F09E3">
              <w:rPr>
                <w:sz w:val="24"/>
                <w:szCs w:val="24"/>
              </w:rPr>
              <w:t xml:space="preserve">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z w:val="24"/>
                <w:szCs w:val="24"/>
              </w:rPr>
              <w:t>Новоясенского сельского поселения Староминского</w:t>
            </w:r>
            <w:r w:rsidRPr="003F09E3">
              <w:rPr>
                <w:sz w:val="24"/>
                <w:szCs w:val="24"/>
              </w:rPr>
              <w:t xml:space="preserve"> района;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9E3">
              <w:rPr>
                <w:sz w:val="24"/>
                <w:szCs w:val="24"/>
              </w:rPr>
              <w:t xml:space="preserve">обеспечение благоприятных условий для развития субъектов малого и среднего предпринимательства;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9E3">
              <w:rPr>
                <w:sz w:val="24"/>
                <w:szCs w:val="24"/>
              </w:rPr>
              <w:t xml:space="preserve">обеспечение конкурентоспособности субъектов малого и среднего предпринимательства;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9E3">
              <w:rPr>
                <w:sz w:val="24"/>
                <w:szCs w:val="24"/>
              </w:rPr>
              <w:t xml:space="preserve">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r>
              <w:rPr>
                <w:sz w:val="24"/>
                <w:szCs w:val="24"/>
              </w:rPr>
              <w:t xml:space="preserve">Новоясенского сельского </w:t>
            </w:r>
            <w:r w:rsidR="0072531D">
              <w:rPr>
                <w:sz w:val="24"/>
                <w:szCs w:val="24"/>
              </w:rPr>
              <w:t xml:space="preserve">поселения </w:t>
            </w:r>
            <w:r w:rsidR="0072531D" w:rsidRPr="003F09E3">
              <w:rPr>
                <w:bCs w:val="0"/>
                <w:sz w:val="24"/>
                <w:szCs w:val="24"/>
              </w:rPr>
              <w:t>Староминского</w:t>
            </w:r>
            <w:r w:rsidR="0072531D">
              <w:rPr>
                <w:bCs w:val="0"/>
                <w:sz w:val="24"/>
                <w:szCs w:val="24"/>
              </w:rPr>
              <w:t xml:space="preserve"> </w:t>
            </w:r>
            <w:r w:rsidR="0072531D" w:rsidRPr="003F09E3">
              <w:rPr>
                <w:bCs w:val="0"/>
                <w:sz w:val="24"/>
                <w:szCs w:val="24"/>
              </w:rPr>
              <w:t>района</w:t>
            </w:r>
            <w:r w:rsidRPr="003F09E3">
              <w:rPr>
                <w:sz w:val="24"/>
                <w:szCs w:val="24"/>
              </w:rPr>
              <w:t xml:space="preserve"> (производство товаров, оказание услуг, чистые налоги); 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9E3">
              <w:rPr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  <w:p w:rsidR="008D328C" w:rsidRPr="005441FC" w:rsidRDefault="008D328C" w:rsidP="008A4C6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FA6B7D" w:rsidRPr="009B7B64" w:rsidTr="008A4C6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6B7D" w:rsidRPr="009B7B64" w:rsidTr="008A4C62">
        <w:trPr>
          <w:trHeight w:val="18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B7B64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3F09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увеличение числа субъектов малого и среднего предпринимательства; 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инфраструктуры поддержки малого и среднего предпринимательства;</w:t>
            </w:r>
          </w:p>
          <w:p w:rsidR="00FA6B7D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внешней среды для развития малого и среднего предпринимательства; </w:t>
            </w:r>
          </w:p>
          <w:p w:rsidR="00FA6B7D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3F09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пропаганда и популяризация предпринимательской деятельности;</w:t>
            </w:r>
          </w:p>
          <w:p w:rsidR="00FA6B7D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Новоясенского сельского поселения Староминского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осуществляющих инновационную деятельность; </w:t>
            </w:r>
          </w:p>
          <w:p w:rsidR="00FA6B7D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A6B7D" w:rsidRPr="003F09E3" w:rsidRDefault="00FA6B7D" w:rsidP="008A4C62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развитие инфраструктуры поддержки малого и среднего предпринимательства; </w:t>
            </w:r>
          </w:p>
        </w:tc>
      </w:tr>
      <w:tr w:rsidR="00FA6B7D" w:rsidRPr="00950EB5" w:rsidTr="008A4C62">
        <w:trPr>
          <w:trHeight w:val="142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950E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«Развитие субъектов _Алого и среднего предпринимательства»</w:t>
            </w:r>
          </w:p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D20BC5" w:rsidRDefault="00FA6B7D" w:rsidP="008A4C62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846679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50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Новоясенского сельского поселения Староминского района</w:t>
            </w:r>
          </w:p>
        </w:tc>
      </w:tr>
      <w:tr w:rsidR="00FA6B7D" w:rsidRPr="00950EB5" w:rsidTr="008A4C62">
        <w:trPr>
          <w:trHeight w:val="142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1.1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pStyle w:val="ConsPlusNormal"/>
              <w:widowControl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0EB5">
              <w:rPr>
                <w:rFonts w:ascii="Times New Roman" w:hAnsi="Times New Roman" w:cs="Times New Roman"/>
                <w:sz w:val="24"/>
                <w:szCs w:val="24"/>
              </w:rPr>
              <w:t>Мероприятие № 1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54A">
              <w:rPr>
                <w:spacing w:val="-12"/>
                <w:sz w:val="24"/>
                <w:szCs w:val="24"/>
              </w:rPr>
              <w:t xml:space="preserve">Освещение информационных материалов по вопросам 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A654A">
              <w:rPr>
                <w:spacing w:val="-12"/>
                <w:sz w:val="24"/>
                <w:szCs w:val="24"/>
              </w:rPr>
              <w:t xml:space="preserve">развития малого и среднего предпринимательства на официальном сайте администрации </w:t>
            </w:r>
            <w:r>
              <w:rPr>
                <w:spacing w:val="-12"/>
                <w:sz w:val="24"/>
                <w:szCs w:val="24"/>
              </w:rPr>
              <w:t>Новоясенского сельского поселения Староминского</w:t>
            </w:r>
            <w:r w:rsidRPr="00FA654A">
              <w:rPr>
                <w:spacing w:val="-12"/>
                <w:sz w:val="24"/>
                <w:szCs w:val="24"/>
              </w:rPr>
              <w:t xml:space="preserve"> район</w:t>
            </w:r>
            <w:r>
              <w:rPr>
                <w:spacing w:val="-12"/>
                <w:sz w:val="24"/>
                <w:szCs w:val="24"/>
              </w:rPr>
              <w:t xml:space="preserve">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D20BC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846679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актуальной информации для предпринимателей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Новоясенского сельского поселения</w:t>
            </w:r>
          </w:p>
        </w:tc>
      </w:tr>
      <w:tr w:rsidR="00FA6B7D" w:rsidRPr="00950EB5" w:rsidTr="008A4C62">
        <w:trPr>
          <w:trHeight w:val="142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pStyle w:val="ConsPlusNormal"/>
              <w:widowControl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 2</w:t>
            </w:r>
          </w:p>
          <w:p w:rsidR="00FA6B7D" w:rsidRPr="00751B38" w:rsidRDefault="00FA6B7D" w:rsidP="008A4C62">
            <w:pPr>
              <w:pStyle w:val="ConsPlusNormal"/>
              <w:widowControl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1B38">
              <w:rPr>
                <w:rFonts w:ascii="Times New Roman" w:hAnsi="Times New Roman"/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</w:t>
            </w:r>
            <w:r w:rsidRPr="00751B38">
              <w:rPr>
                <w:rFonts w:ascii="Times New Roman" w:hAnsi="Times New Roman"/>
                <w:sz w:val="24"/>
                <w:szCs w:val="24"/>
              </w:rPr>
              <w:lastRenderedPageBreak/>
              <w:t>ми малого и среднего предпринимательства,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мест для размещения нестационарных и мобильных торговых объектов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Новоясенского сельского поселения</w:t>
            </w:r>
          </w:p>
        </w:tc>
      </w:tr>
      <w:tr w:rsidR="00FA6B7D" w:rsidRPr="00950EB5" w:rsidTr="008A4C62">
        <w:trPr>
          <w:trHeight w:val="142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CD732C" w:rsidRDefault="00FA6B7D" w:rsidP="008A4C62">
            <w:pPr>
              <w:pStyle w:val="ConsPlusNormal"/>
              <w:widowControl/>
              <w:ind w:firstLine="0"/>
              <w:jc w:val="both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CD732C">
              <w:rPr>
                <w:rFonts w:ascii="Times New Roman" w:hAnsi="Times New Roman" w:cs="Times New Roman"/>
                <w:sz w:val="22"/>
                <w:szCs w:val="22"/>
              </w:rPr>
              <w:t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D20BC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846679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1AB5">
              <w:rPr>
                <w:sz w:val="24"/>
                <w:szCs w:val="24"/>
              </w:rPr>
              <w:t>ыявление необходимых мер поддержки для субъектов малого и среднего предпринимательства.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50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Новоясенского сельского поселения Староминского района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6665DD" w:rsidRDefault="00FA6B7D" w:rsidP="008A4C62">
            <w:pPr>
              <w:tabs>
                <w:tab w:val="left" w:pos="11700"/>
              </w:tabs>
              <w:snapToGrid w:val="0"/>
              <w:rPr>
                <w:sz w:val="22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 xml:space="preserve">3 </w:t>
            </w:r>
            <w:r w:rsidRPr="006665DD">
              <w:rPr>
                <w:sz w:val="22"/>
              </w:rPr>
              <w:t>Создание положительного имиджа малого предпринимательства:</w:t>
            </w:r>
          </w:p>
          <w:p w:rsidR="00FA6B7D" w:rsidRPr="006665DD" w:rsidRDefault="00FA6B7D" w:rsidP="008A4C62">
            <w:pPr>
              <w:tabs>
                <w:tab w:val="left" w:pos="11700"/>
              </w:tabs>
              <w:rPr>
                <w:sz w:val="22"/>
              </w:rPr>
            </w:pPr>
            <w:r w:rsidRPr="006665DD">
              <w:rPr>
                <w:sz w:val="22"/>
              </w:rPr>
              <w:t>- подготовка информационных материалов по малому предпринимательству на информационных стендах</w:t>
            </w:r>
          </w:p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5DD">
              <w:rPr>
                <w:sz w:val="22"/>
              </w:rPr>
              <w:t>- проведение рабочих встреч, семинаров и «круглых столов» по вопросам малого и среднего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субъектов малого и среднего предпринимательства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F95086" w:rsidRDefault="0072531D" w:rsidP="008A4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Новоясенского</w:t>
            </w:r>
            <w:r w:rsidR="00FA6B7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4</w:t>
            </w:r>
          </w:p>
          <w:p w:rsidR="00FA6B7D" w:rsidRPr="005134AE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  <w:r w:rsidRPr="005134AE">
              <w:rPr>
                <w:sz w:val="24"/>
                <w:szCs w:val="24"/>
              </w:rPr>
              <w:t xml:space="preserve">Создание условий по привлечению </w:t>
            </w:r>
          </w:p>
          <w:p w:rsidR="00FA6B7D" w:rsidRPr="005134AE" w:rsidRDefault="00FA6B7D" w:rsidP="008A4C62">
            <w:pPr>
              <w:tabs>
                <w:tab w:val="left" w:pos="11700"/>
              </w:tabs>
              <w:rPr>
                <w:sz w:val="24"/>
                <w:szCs w:val="24"/>
              </w:rPr>
            </w:pPr>
            <w:r w:rsidRPr="005134AE">
              <w:rPr>
                <w:sz w:val="24"/>
                <w:szCs w:val="24"/>
              </w:rPr>
              <w:t>субъектов малого и среднего предпринимательства к выполнению муниципальных заказов:</w:t>
            </w:r>
          </w:p>
          <w:p w:rsidR="00FA6B7D" w:rsidRPr="005134AE" w:rsidRDefault="00FA6B7D" w:rsidP="008A4C62">
            <w:pPr>
              <w:tabs>
                <w:tab w:val="left" w:pos="11700"/>
              </w:tabs>
              <w:rPr>
                <w:sz w:val="24"/>
                <w:szCs w:val="24"/>
              </w:rPr>
            </w:pPr>
            <w:r w:rsidRPr="005134AE">
              <w:rPr>
                <w:sz w:val="24"/>
                <w:szCs w:val="24"/>
              </w:rPr>
              <w:t>-   путем опубликования Перечня работ товаров, услуг, необходимых для  муниципальных нужд;</w:t>
            </w:r>
          </w:p>
          <w:p w:rsidR="00FA6B7D" w:rsidRPr="00950EB5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  <w:r w:rsidRPr="005134AE">
              <w:rPr>
                <w:sz w:val="24"/>
                <w:szCs w:val="24"/>
              </w:rPr>
              <w:t>-  путем проведения целевых конкурсов и привлечение их к участию в выполнении заказа на условиях субподряда с крупными предприятиями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72531D" w:rsidP="008A4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Новоясенского</w:t>
            </w:r>
            <w:r w:rsidR="00FA6B7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5</w:t>
            </w:r>
          </w:p>
          <w:p w:rsidR="00FA6B7D" w:rsidRPr="005134AE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  <w:r w:rsidRPr="005134AE">
              <w:rPr>
                <w:sz w:val="24"/>
                <w:szCs w:val="24"/>
              </w:rPr>
              <w:t>Оказание комплексной информационной и консультационной поддержки субъектам  малого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F95086" w:rsidRDefault="00FA6B7D" w:rsidP="008A4C62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5134AE" w:rsidRDefault="00FA6B7D" w:rsidP="008A4C62">
            <w:pPr>
              <w:rPr>
                <w:sz w:val="24"/>
                <w:szCs w:val="24"/>
              </w:rPr>
            </w:pPr>
            <w:r w:rsidRPr="005134AE">
              <w:rPr>
                <w:spacing w:val="-8"/>
                <w:sz w:val="24"/>
                <w:szCs w:val="24"/>
              </w:rPr>
              <w:t>Администрация Новоясенского сельского поселения,  администрация МО Староминский район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6 «</w:t>
            </w:r>
            <w:r w:rsidRPr="0001053E">
              <w:rPr>
                <w:spacing w:val="-10"/>
                <w:sz w:val="24"/>
                <w:szCs w:val="24"/>
              </w:rPr>
              <w:t xml:space="preserve">Консультирование субъектов малого и среднего </w:t>
            </w:r>
            <w:r>
              <w:rPr>
                <w:spacing w:val="-10"/>
                <w:sz w:val="24"/>
                <w:szCs w:val="24"/>
              </w:rPr>
              <w:t>п</w:t>
            </w:r>
            <w:r w:rsidRPr="0001053E">
              <w:rPr>
                <w:spacing w:val="-10"/>
                <w:sz w:val="24"/>
                <w:szCs w:val="24"/>
              </w:rPr>
              <w:t>ред</w:t>
            </w:r>
            <w:r>
              <w:rPr>
                <w:spacing w:val="-10"/>
                <w:sz w:val="24"/>
                <w:szCs w:val="24"/>
              </w:rPr>
              <w:t>п</w:t>
            </w:r>
            <w:r w:rsidRPr="0001053E">
              <w:rPr>
                <w:spacing w:val="-10"/>
                <w:sz w:val="24"/>
                <w:szCs w:val="24"/>
              </w:rPr>
              <w:t>ринимательства о</w:t>
            </w:r>
            <w:r>
              <w:rPr>
                <w:spacing w:val="-10"/>
                <w:sz w:val="24"/>
                <w:szCs w:val="24"/>
              </w:rPr>
              <w:t xml:space="preserve"> деятельности и услугах</w:t>
            </w:r>
            <w:r w:rsidRPr="0001053E">
              <w:rPr>
                <w:spacing w:val="-10"/>
                <w:sz w:val="24"/>
                <w:szCs w:val="24"/>
              </w:rPr>
              <w:t xml:space="preserve"> некоммерче</w:t>
            </w:r>
            <w:r>
              <w:rPr>
                <w:spacing w:val="-10"/>
                <w:sz w:val="24"/>
                <w:szCs w:val="24"/>
              </w:rPr>
              <w:t>ских</w:t>
            </w:r>
            <w:r w:rsidRPr="0001053E">
              <w:rPr>
                <w:spacing w:val="-10"/>
                <w:sz w:val="24"/>
                <w:szCs w:val="24"/>
              </w:rPr>
              <w:t xml:space="preserve">  органи</w:t>
            </w:r>
            <w:r>
              <w:rPr>
                <w:spacing w:val="-10"/>
                <w:sz w:val="24"/>
                <w:szCs w:val="24"/>
              </w:rPr>
              <w:t>заций</w:t>
            </w:r>
            <w:r w:rsidRPr="0001053E">
              <w:rPr>
                <w:spacing w:val="-10"/>
                <w:sz w:val="24"/>
                <w:szCs w:val="24"/>
              </w:rPr>
              <w:t xml:space="preserve"> «Гарантийный фонд поддержки субъектов малого предпринимательства  Краснодарского края»</w:t>
            </w:r>
            <w:r>
              <w:rPr>
                <w:spacing w:val="-10"/>
                <w:sz w:val="24"/>
                <w:szCs w:val="24"/>
              </w:rPr>
              <w:t xml:space="preserve"> и «Фонд микрофинансирования субъектов малого и </w:t>
            </w:r>
            <w:r>
              <w:rPr>
                <w:spacing w:val="-10"/>
                <w:sz w:val="24"/>
                <w:szCs w:val="24"/>
              </w:rPr>
              <w:lastRenderedPageBreak/>
              <w:t>среднего предпринимательства Краснодарского края»</w:t>
            </w:r>
          </w:p>
          <w:p w:rsidR="00FA6B7D" w:rsidRPr="00950EB5" w:rsidRDefault="00FA6B7D" w:rsidP="008A4C62">
            <w:pPr>
              <w:tabs>
                <w:tab w:val="left" w:pos="117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01053E" w:rsidRDefault="00FA6B7D" w:rsidP="008A4C62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0105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убсидии из краевого и федераль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ного бюджета;</w:t>
            </w:r>
          </w:p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привлечение гарантий и микрозаймов некоммерческих организаций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инвестиций, потребительской сферы и предпринимательства управления</w:t>
            </w:r>
            <w:r w:rsidRPr="00950EB5">
              <w:rPr>
                <w:sz w:val="24"/>
                <w:szCs w:val="24"/>
              </w:rPr>
              <w:t xml:space="preserve"> экономики администрации муниципального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 7</w:t>
            </w:r>
          </w:p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BB0">
              <w:rPr>
                <w:sz w:val="24"/>
                <w:szCs w:val="24"/>
              </w:rPr>
              <w:t xml:space="preserve">Субсидирование из средств бюджета Новоясенского сельского  поселения части затрат на уплату процентной ставки по кредитам (займам), привлеченным субъектами малого и среднего предпринимательства.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Новоясенского сельского поселения</w:t>
            </w:r>
          </w:p>
        </w:tc>
      </w:tr>
      <w:tr w:rsidR="00FA6B7D" w:rsidRPr="00950EB5" w:rsidTr="008A4C62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8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нестационарных торговых мест на территории Новоясенского сельского поселения, согласно утвержденной схеме размещения нестационарных торговых точек.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не требует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Развитие  нестационарной торговли(с соблюдений всех норм и требований)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Новоясенского сельского поселения</w:t>
            </w:r>
          </w:p>
        </w:tc>
      </w:tr>
      <w:tr w:rsidR="00FA6B7D" w:rsidRPr="00950EB5" w:rsidTr="008A4C62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 xml:space="preserve">9 </w:t>
            </w:r>
            <w:r w:rsidRPr="00793029">
              <w:rPr>
                <w:sz w:val="22"/>
              </w:rPr>
              <w:t>Функционирование «горячей линии» по  вопросам деятельности субъектов малого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165D62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возникающих вопросов по работе и развитию предпринимательства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Новоясенского сельского поселения</w:t>
            </w:r>
          </w:p>
        </w:tc>
      </w:tr>
      <w:tr w:rsidR="00FA6B7D" w:rsidRPr="00950EB5" w:rsidTr="008D328C">
        <w:trPr>
          <w:trHeight w:val="2653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 xml:space="preserve">10 </w:t>
            </w:r>
          </w:p>
          <w:p w:rsidR="00FA6B7D" w:rsidRPr="00CA38C1" w:rsidRDefault="00FA6B7D" w:rsidP="008A4C62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Проведение инвентаризации нежилых помещений в целях последующей реализации или представлении выявленных свободных от обязательств помещений субъектам малого и среднего предпринимательства</w:t>
            </w:r>
          </w:p>
          <w:p w:rsidR="00FA6B7D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Новоясенского сельского поселения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846679" w:rsidRDefault="00FA6B7D" w:rsidP="008A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Default="00FA6B7D" w:rsidP="008A4C62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7D" w:rsidRPr="00950EB5" w:rsidRDefault="00FA6B7D" w:rsidP="008A4C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Новоясенского сельского поселения</w:t>
            </w:r>
          </w:p>
        </w:tc>
      </w:tr>
    </w:tbl>
    <w:p w:rsidR="008D328C" w:rsidRDefault="008D328C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8D328C" w:rsidRDefault="008D328C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</w:p>
    <w:p w:rsidR="00FA6B7D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  <w:bookmarkStart w:id="1" w:name="_GoBack"/>
      <w:bookmarkEnd w:id="1"/>
      <w:r>
        <w:rPr>
          <w:color w:val="auto"/>
          <w:sz w:val="28"/>
          <w:szCs w:val="28"/>
        </w:rPr>
        <w:t>Глава Новоясенского сельского поселения</w:t>
      </w:r>
    </w:p>
    <w:p w:rsidR="00FA6B7D" w:rsidRPr="00E450AA" w:rsidRDefault="00FA6B7D" w:rsidP="00657240">
      <w:pPr>
        <w:pStyle w:val="a3"/>
        <w:tabs>
          <w:tab w:val="left" w:pos="590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Староминского района                                                                                                                                                    Н.В. Столик</w:t>
      </w:r>
    </w:p>
    <w:sectPr w:rsidR="00FA6B7D" w:rsidRPr="00E450AA" w:rsidSect="00721D30">
      <w:pgSz w:w="16838" w:h="11906" w:orient="landscape" w:code="9"/>
      <w:pgMar w:top="1701" w:right="873" w:bottom="567" w:left="340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5B" w:rsidRDefault="006A565B">
      <w:r>
        <w:separator/>
      </w:r>
    </w:p>
  </w:endnote>
  <w:endnote w:type="continuationSeparator" w:id="0">
    <w:p w:rsidR="006A565B" w:rsidRDefault="006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5B" w:rsidRDefault="006A565B">
      <w:r>
        <w:separator/>
      </w:r>
    </w:p>
  </w:footnote>
  <w:footnote w:type="continuationSeparator" w:id="0">
    <w:p w:rsidR="006A565B" w:rsidRDefault="006A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7D" w:rsidRDefault="00FA6B7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6B7D" w:rsidRDefault="00FA6B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7D" w:rsidRDefault="00515A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328C">
      <w:rPr>
        <w:noProof/>
      </w:rPr>
      <w:t>5</w:t>
    </w:r>
    <w:r>
      <w:rPr>
        <w:noProof/>
      </w:rPr>
      <w:fldChar w:fldCharType="end"/>
    </w:r>
  </w:p>
  <w:p w:rsidR="00FA6B7D" w:rsidRDefault="00FA6B7D" w:rsidP="008E2C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5"/>
  </w:num>
  <w:num w:numId="5">
    <w:abstractNumId w:val="20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17"/>
  </w:num>
  <w:num w:numId="11">
    <w:abstractNumId w:val="25"/>
  </w:num>
  <w:num w:numId="12">
    <w:abstractNumId w:val="0"/>
  </w:num>
  <w:num w:numId="13">
    <w:abstractNumId w:val="24"/>
  </w:num>
  <w:num w:numId="14">
    <w:abstractNumId w:val="5"/>
  </w:num>
  <w:num w:numId="15">
    <w:abstractNumId w:val="16"/>
  </w:num>
  <w:num w:numId="16">
    <w:abstractNumId w:val="21"/>
  </w:num>
  <w:num w:numId="17">
    <w:abstractNumId w:val="12"/>
  </w:num>
  <w:num w:numId="18">
    <w:abstractNumId w:val="18"/>
  </w:num>
  <w:num w:numId="19">
    <w:abstractNumId w:val="9"/>
  </w:num>
  <w:num w:numId="20">
    <w:abstractNumId w:val="4"/>
  </w:num>
  <w:num w:numId="21">
    <w:abstractNumId w:val="8"/>
  </w:num>
  <w:num w:numId="22">
    <w:abstractNumId w:val="3"/>
  </w:num>
  <w:num w:numId="23">
    <w:abstractNumId w:val="11"/>
  </w:num>
  <w:num w:numId="24">
    <w:abstractNumId w:val="23"/>
  </w:num>
  <w:num w:numId="25">
    <w:abstractNumId w:val="1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D5"/>
    <w:rsid w:val="00005310"/>
    <w:rsid w:val="00007450"/>
    <w:rsid w:val="0001053E"/>
    <w:rsid w:val="00011C02"/>
    <w:rsid w:val="0002264C"/>
    <w:rsid w:val="00025880"/>
    <w:rsid w:val="00027432"/>
    <w:rsid w:val="00027DFC"/>
    <w:rsid w:val="00031EF5"/>
    <w:rsid w:val="000328A8"/>
    <w:rsid w:val="00032BF6"/>
    <w:rsid w:val="00035350"/>
    <w:rsid w:val="000365BA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5D3D"/>
    <w:rsid w:val="00094111"/>
    <w:rsid w:val="00094332"/>
    <w:rsid w:val="0009473D"/>
    <w:rsid w:val="000A0BB6"/>
    <w:rsid w:val="000A40E5"/>
    <w:rsid w:val="000A519D"/>
    <w:rsid w:val="000A5D2A"/>
    <w:rsid w:val="000B296C"/>
    <w:rsid w:val="000B3262"/>
    <w:rsid w:val="000C2221"/>
    <w:rsid w:val="000C48D5"/>
    <w:rsid w:val="000C5D6B"/>
    <w:rsid w:val="000C7DCA"/>
    <w:rsid w:val="000D02C0"/>
    <w:rsid w:val="000D2105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3293F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32FA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628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B53"/>
    <w:rsid w:val="00245103"/>
    <w:rsid w:val="0024786A"/>
    <w:rsid w:val="0025231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A20F3"/>
    <w:rsid w:val="002B1140"/>
    <w:rsid w:val="002B2D84"/>
    <w:rsid w:val="002B4C61"/>
    <w:rsid w:val="002B61FF"/>
    <w:rsid w:val="002C63EE"/>
    <w:rsid w:val="002D1260"/>
    <w:rsid w:val="002D1AC3"/>
    <w:rsid w:val="002D4F6C"/>
    <w:rsid w:val="002D5630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1F4E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1562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516D"/>
    <w:rsid w:val="003F5AFF"/>
    <w:rsid w:val="003F68E3"/>
    <w:rsid w:val="003F73FB"/>
    <w:rsid w:val="003F7B7D"/>
    <w:rsid w:val="00400019"/>
    <w:rsid w:val="00400945"/>
    <w:rsid w:val="00402047"/>
    <w:rsid w:val="00403544"/>
    <w:rsid w:val="004075D1"/>
    <w:rsid w:val="0041361B"/>
    <w:rsid w:val="0041780E"/>
    <w:rsid w:val="00423C17"/>
    <w:rsid w:val="00425225"/>
    <w:rsid w:val="004277B9"/>
    <w:rsid w:val="004365FC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37F9"/>
    <w:rsid w:val="0046732D"/>
    <w:rsid w:val="00475CF4"/>
    <w:rsid w:val="004762C9"/>
    <w:rsid w:val="0048362C"/>
    <w:rsid w:val="004839D8"/>
    <w:rsid w:val="0048425A"/>
    <w:rsid w:val="004847E3"/>
    <w:rsid w:val="00490B5E"/>
    <w:rsid w:val="00491667"/>
    <w:rsid w:val="00492572"/>
    <w:rsid w:val="004936F9"/>
    <w:rsid w:val="004A1E80"/>
    <w:rsid w:val="004A5CBD"/>
    <w:rsid w:val="004A660C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76C0"/>
    <w:rsid w:val="004E53D3"/>
    <w:rsid w:val="004E5F83"/>
    <w:rsid w:val="004E6CE8"/>
    <w:rsid w:val="004F084A"/>
    <w:rsid w:val="004F3CAE"/>
    <w:rsid w:val="004F4E37"/>
    <w:rsid w:val="00501541"/>
    <w:rsid w:val="00504A79"/>
    <w:rsid w:val="00505871"/>
    <w:rsid w:val="0050592D"/>
    <w:rsid w:val="00505BD5"/>
    <w:rsid w:val="00507A5F"/>
    <w:rsid w:val="005134AE"/>
    <w:rsid w:val="0051376C"/>
    <w:rsid w:val="00515A0A"/>
    <w:rsid w:val="00515AB4"/>
    <w:rsid w:val="005176E7"/>
    <w:rsid w:val="00521CA4"/>
    <w:rsid w:val="005233B2"/>
    <w:rsid w:val="00527A2D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A2D"/>
    <w:rsid w:val="00592EC5"/>
    <w:rsid w:val="00592F0E"/>
    <w:rsid w:val="00597A4C"/>
    <w:rsid w:val="005A09D3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78C4"/>
    <w:rsid w:val="005E7076"/>
    <w:rsid w:val="005E7FD7"/>
    <w:rsid w:val="00600F3B"/>
    <w:rsid w:val="00604A17"/>
    <w:rsid w:val="006059D1"/>
    <w:rsid w:val="00605F6A"/>
    <w:rsid w:val="0060742C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85269"/>
    <w:rsid w:val="0068577D"/>
    <w:rsid w:val="006908BA"/>
    <w:rsid w:val="00697673"/>
    <w:rsid w:val="006A0061"/>
    <w:rsid w:val="006A46BE"/>
    <w:rsid w:val="006A4813"/>
    <w:rsid w:val="006A565B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D25BB"/>
    <w:rsid w:val="006D2897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102B2"/>
    <w:rsid w:val="007150A4"/>
    <w:rsid w:val="00715CD8"/>
    <w:rsid w:val="007168E8"/>
    <w:rsid w:val="00716E2B"/>
    <w:rsid w:val="00716F43"/>
    <w:rsid w:val="00721D30"/>
    <w:rsid w:val="00724479"/>
    <w:rsid w:val="0072531D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1B38"/>
    <w:rsid w:val="007547DF"/>
    <w:rsid w:val="007600D6"/>
    <w:rsid w:val="00761FF9"/>
    <w:rsid w:val="00765959"/>
    <w:rsid w:val="00765B5C"/>
    <w:rsid w:val="007711CF"/>
    <w:rsid w:val="00772654"/>
    <w:rsid w:val="00772830"/>
    <w:rsid w:val="007732D4"/>
    <w:rsid w:val="007757E7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3AA5"/>
    <w:rsid w:val="007D6AE3"/>
    <w:rsid w:val="007E4721"/>
    <w:rsid w:val="007E633A"/>
    <w:rsid w:val="007E6C11"/>
    <w:rsid w:val="007F2557"/>
    <w:rsid w:val="007F3460"/>
    <w:rsid w:val="007F36E6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6679"/>
    <w:rsid w:val="00852833"/>
    <w:rsid w:val="00857063"/>
    <w:rsid w:val="00863120"/>
    <w:rsid w:val="00865AEE"/>
    <w:rsid w:val="008663B6"/>
    <w:rsid w:val="00867CF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412F"/>
    <w:rsid w:val="0089538A"/>
    <w:rsid w:val="00896515"/>
    <w:rsid w:val="00896A8F"/>
    <w:rsid w:val="00896B4E"/>
    <w:rsid w:val="008974DB"/>
    <w:rsid w:val="00897550"/>
    <w:rsid w:val="0089759E"/>
    <w:rsid w:val="008A34A3"/>
    <w:rsid w:val="008A4C62"/>
    <w:rsid w:val="008B0D95"/>
    <w:rsid w:val="008B11ED"/>
    <w:rsid w:val="008B5650"/>
    <w:rsid w:val="008C0133"/>
    <w:rsid w:val="008C41F0"/>
    <w:rsid w:val="008C5669"/>
    <w:rsid w:val="008D328C"/>
    <w:rsid w:val="008D7396"/>
    <w:rsid w:val="008D7C54"/>
    <w:rsid w:val="008E1012"/>
    <w:rsid w:val="008E2C2D"/>
    <w:rsid w:val="008E3913"/>
    <w:rsid w:val="008E4976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5C1D"/>
    <w:rsid w:val="00925022"/>
    <w:rsid w:val="0092687E"/>
    <w:rsid w:val="009275E9"/>
    <w:rsid w:val="00931CA3"/>
    <w:rsid w:val="00941F60"/>
    <w:rsid w:val="009427E1"/>
    <w:rsid w:val="009428E7"/>
    <w:rsid w:val="009502BA"/>
    <w:rsid w:val="00950EB5"/>
    <w:rsid w:val="00955CA9"/>
    <w:rsid w:val="00964D08"/>
    <w:rsid w:val="0096740E"/>
    <w:rsid w:val="009678CB"/>
    <w:rsid w:val="0097440E"/>
    <w:rsid w:val="00976404"/>
    <w:rsid w:val="00977FE7"/>
    <w:rsid w:val="00980558"/>
    <w:rsid w:val="009824F5"/>
    <w:rsid w:val="00985FAD"/>
    <w:rsid w:val="00986743"/>
    <w:rsid w:val="00986FFD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5DD2"/>
    <w:rsid w:val="009D69C6"/>
    <w:rsid w:val="009E277A"/>
    <w:rsid w:val="009E31B7"/>
    <w:rsid w:val="009E44C3"/>
    <w:rsid w:val="009E5A59"/>
    <w:rsid w:val="009E7F9B"/>
    <w:rsid w:val="009F1E8C"/>
    <w:rsid w:val="009F4D27"/>
    <w:rsid w:val="009F520D"/>
    <w:rsid w:val="009F5CEE"/>
    <w:rsid w:val="00A04381"/>
    <w:rsid w:val="00A05053"/>
    <w:rsid w:val="00A05CF9"/>
    <w:rsid w:val="00A0650F"/>
    <w:rsid w:val="00A13299"/>
    <w:rsid w:val="00A149AB"/>
    <w:rsid w:val="00A17315"/>
    <w:rsid w:val="00A21E05"/>
    <w:rsid w:val="00A227DC"/>
    <w:rsid w:val="00A22CCE"/>
    <w:rsid w:val="00A232FD"/>
    <w:rsid w:val="00A26EA0"/>
    <w:rsid w:val="00A3011C"/>
    <w:rsid w:val="00A32491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663E"/>
    <w:rsid w:val="00A67127"/>
    <w:rsid w:val="00A729DA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90172"/>
    <w:rsid w:val="00A91689"/>
    <w:rsid w:val="00A93FF3"/>
    <w:rsid w:val="00A94A47"/>
    <w:rsid w:val="00A978C9"/>
    <w:rsid w:val="00AA1009"/>
    <w:rsid w:val="00AA319F"/>
    <w:rsid w:val="00AA50BA"/>
    <w:rsid w:val="00AB1677"/>
    <w:rsid w:val="00AB1797"/>
    <w:rsid w:val="00AB1B0E"/>
    <w:rsid w:val="00AB3AD7"/>
    <w:rsid w:val="00AB42C7"/>
    <w:rsid w:val="00AB52C9"/>
    <w:rsid w:val="00AB679C"/>
    <w:rsid w:val="00AB6E89"/>
    <w:rsid w:val="00AC07C3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70EF"/>
    <w:rsid w:val="00B07B79"/>
    <w:rsid w:val="00B11CC1"/>
    <w:rsid w:val="00B146AB"/>
    <w:rsid w:val="00B164F5"/>
    <w:rsid w:val="00B2237D"/>
    <w:rsid w:val="00B22EB9"/>
    <w:rsid w:val="00B240E9"/>
    <w:rsid w:val="00B2770B"/>
    <w:rsid w:val="00B30EB6"/>
    <w:rsid w:val="00B31D19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8280E"/>
    <w:rsid w:val="00B83E59"/>
    <w:rsid w:val="00B83F7D"/>
    <w:rsid w:val="00B90808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D08D9"/>
    <w:rsid w:val="00BD0E6C"/>
    <w:rsid w:val="00BD483A"/>
    <w:rsid w:val="00BD5A69"/>
    <w:rsid w:val="00BE36C6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51636"/>
    <w:rsid w:val="00C52E4A"/>
    <w:rsid w:val="00C55989"/>
    <w:rsid w:val="00C57E25"/>
    <w:rsid w:val="00C60CE9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A0BF2"/>
    <w:rsid w:val="00CA0C66"/>
    <w:rsid w:val="00CA38C1"/>
    <w:rsid w:val="00CB130C"/>
    <w:rsid w:val="00CB1CC6"/>
    <w:rsid w:val="00CC7380"/>
    <w:rsid w:val="00CC7631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0F1C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80C21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32CB"/>
    <w:rsid w:val="00E136DA"/>
    <w:rsid w:val="00E15E4C"/>
    <w:rsid w:val="00E16272"/>
    <w:rsid w:val="00E21C58"/>
    <w:rsid w:val="00E24A64"/>
    <w:rsid w:val="00E27875"/>
    <w:rsid w:val="00E30F01"/>
    <w:rsid w:val="00E327C3"/>
    <w:rsid w:val="00E450AA"/>
    <w:rsid w:val="00E473BF"/>
    <w:rsid w:val="00E55CF9"/>
    <w:rsid w:val="00E57243"/>
    <w:rsid w:val="00E5732D"/>
    <w:rsid w:val="00E57656"/>
    <w:rsid w:val="00E578CC"/>
    <w:rsid w:val="00E6008A"/>
    <w:rsid w:val="00E72250"/>
    <w:rsid w:val="00E73765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A4B"/>
    <w:rsid w:val="00EA1744"/>
    <w:rsid w:val="00EB4812"/>
    <w:rsid w:val="00EB4E4F"/>
    <w:rsid w:val="00EB7681"/>
    <w:rsid w:val="00EB7A2F"/>
    <w:rsid w:val="00EC0036"/>
    <w:rsid w:val="00EC1634"/>
    <w:rsid w:val="00EC7FEE"/>
    <w:rsid w:val="00EE2436"/>
    <w:rsid w:val="00EE7C53"/>
    <w:rsid w:val="00EF02DF"/>
    <w:rsid w:val="00EF0416"/>
    <w:rsid w:val="00EF0A9F"/>
    <w:rsid w:val="00EF306F"/>
    <w:rsid w:val="00EF4626"/>
    <w:rsid w:val="00EF7CF2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4606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76BBC"/>
    <w:rsid w:val="00F80FA4"/>
    <w:rsid w:val="00F828C7"/>
    <w:rsid w:val="00F82E33"/>
    <w:rsid w:val="00F832C6"/>
    <w:rsid w:val="00F84864"/>
    <w:rsid w:val="00F85D67"/>
    <w:rsid w:val="00F86268"/>
    <w:rsid w:val="00F92BE5"/>
    <w:rsid w:val="00F95086"/>
    <w:rsid w:val="00F954AA"/>
    <w:rsid w:val="00FA654A"/>
    <w:rsid w:val="00FA6B7D"/>
    <w:rsid w:val="00FA6C38"/>
    <w:rsid w:val="00FA6F70"/>
    <w:rsid w:val="00FA7742"/>
    <w:rsid w:val="00FB3BD0"/>
    <w:rsid w:val="00FB6281"/>
    <w:rsid w:val="00FC2262"/>
    <w:rsid w:val="00FC32A1"/>
    <w:rsid w:val="00FC654C"/>
    <w:rsid w:val="00FC69B0"/>
    <w:rsid w:val="00FC7B16"/>
    <w:rsid w:val="00FD3944"/>
    <w:rsid w:val="00FD51DB"/>
    <w:rsid w:val="00FE0A3D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2CC0A-1BD9-4757-882D-B9424FA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CDC"/>
    <w:pPr>
      <w:keepNext/>
      <w:outlineLvl w:val="0"/>
    </w:pPr>
    <w:rPr>
      <w:b/>
      <w:color w:val="auto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6743"/>
    <w:pPr>
      <w:keepNext/>
      <w:outlineLvl w:val="2"/>
    </w:pPr>
    <w:rPr>
      <w:b/>
      <w:bCs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FF2CDC"/>
    <w:pPr>
      <w:keepNext/>
      <w:jc w:val="both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2CDC"/>
    <w:pPr>
      <w:keepNext/>
      <w:jc w:val="both"/>
      <w:outlineLvl w:val="4"/>
    </w:pPr>
    <w:rPr>
      <w:rFonts w:ascii="Calibri" w:hAnsi="Calibri"/>
      <w:b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F2CDC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743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986743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986743"/>
    <w:rPr>
      <w:rFonts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semiHidden/>
    <w:locked/>
    <w:rsid w:val="003C72D9"/>
    <w:rPr>
      <w:rFonts w:ascii="Calibri" w:hAnsi="Calibri" w:cs="Times New Roman"/>
      <w:b/>
      <w:color w:val="00000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C72D9"/>
    <w:rPr>
      <w:rFonts w:ascii="Calibri" w:hAnsi="Calibri" w:cs="Times New Roman"/>
      <w:b/>
      <w:i/>
      <w:color w:val="000000"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3C72D9"/>
    <w:rPr>
      <w:rFonts w:ascii="Cambria" w:hAnsi="Cambria" w:cs="Times New Roman"/>
      <w:color w:val="000000"/>
    </w:rPr>
  </w:style>
  <w:style w:type="paragraph" w:styleId="a3">
    <w:name w:val="Body Text"/>
    <w:basedOn w:val="a"/>
    <w:link w:val="a4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 w:val="14"/>
      <w:szCs w:val="14"/>
    </w:rPr>
  </w:style>
  <w:style w:type="character" w:customStyle="1" w:styleId="a4">
    <w:name w:val="Основной текст Знак"/>
    <w:link w:val="a3"/>
    <w:uiPriority w:val="99"/>
    <w:locked/>
    <w:rsid w:val="00C02729"/>
    <w:rPr>
      <w:rFonts w:cs="Times New Roman"/>
      <w:color w:val="000000"/>
      <w:sz w:val="14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86743"/>
    <w:rPr>
      <w:rFonts w:cs="Times New Roman"/>
      <w:sz w:val="24"/>
    </w:rPr>
  </w:style>
  <w:style w:type="paragraph" w:customStyle="1" w:styleId="11">
    <w:name w:val="заголовок 1"/>
    <w:basedOn w:val="a"/>
    <w:next w:val="a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a6">
    <w:name w:val="Название Знак"/>
    <w:link w:val="a5"/>
    <w:uiPriority w:val="99"/>
    <w:locked/>
    <w:rsid w:val="00986743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FF2CDC"/>
    <w:pPr>
      <w:spacing w:after="120"/>
      <w:ind w:left="283"/>
    </w:pPr>
    <w:rPr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986743"/>
    <w:rPr>
      <w:rFonts w:cs="Times New Roman"/>
      <w:color w:val="000000"/>
      <w:sz w:val="22"/>
    </w:r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3E44CE"/>
    <w:rPr>
      <w:rFonts w:cs="Times New Roman"/>
      <w:color w:val="000000"/>
      <w:sz w:val="22"/>
    </w:rPr>
  </w:style>
  <w:style w:type="character" w:styleId="ab">
    <w:name w:val="page number"/>
    <w:uiPriority w:val="99"/>
    <w:rsid w:val="00FF2CDC"/>
    <w:rPr>
      <w:rFonts w:cs="Times New Roman"/>
    </w:rPr>
  </w:style>
  <w:style w:type="paragraph" w:styleId="21">
    <w:name w:val="Body Text 2"/>
    <w:basedOn w:val="a"/>
    <w:link w:val="22"/>
    <w:uiPriority w:val="99"/>
    <w:rsid w:val="00FF2CD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3C72D9"/>
    <w:rPr>
      <w:rFonts w:cs="Times New Roman"/>
      <w:color w:val="000000"/>
      <w:sz w:val="28"/>
    </w:rPr>
  </w:style>
  <w:style w:type="paragraph" w:styleId="ac">
    <w:name w:val="footer"/>
    <w:basedOn w:val="a"/>
    <w:link w:val="ad"/>
    <w:uiPriority w:val="99"/>
    <w:rsid w:val="00FF2CDC"/>
    <w:pPr>
      <w:tabs>
        <w:tab w:val="center" w:pos="4677"/>
        <w:tab w:val="right" w:pos="9355"/>
      </w:tabs>
    </w:pPr>
    <w:rPr>
      <w:sz w:val="22"/>
    </w:rPr>
  </w:style>
  <w:style w:type="character" w:customStyle="1" w:styleId="ad">
    <w:name w:val="Нижний колонтитул Знак"/>
    <w:link w:val="ac"/>
    <w:uiPriority w:val="99"/>
    <w:locked/>
    <w:rsid w:val="00986743"/>
    <w:rPr>
      <w:rFonts w:cs="Times New Roman"/>
      <w:color w:val="000000"/>
      <w:sz w:val="22"/>
    </w:rPr>
  </w:style>
  <w:style w:type="paragraph" w:styleId="23">
    <w:name w:val="Body Text Indent 2"/>
    <w:basedOn w:val="a"/>
    <w:link w:val="24"/>
    <w:uiPriority w:val="99"/>
    <w:rsid w:val="00FF2CDC"/>
    <w:pPr>
      <w:tabs>
        <w:tab w:val="left" w:pos="1273"/>
        <w:tab w:val="left" w:pos="1340"/>
      </w:tabs>
      <w:ind w:firstLine="873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locked/>
    <w:rsid w:val="00986743"/>
    <w:rPr>
      <w:rFonts w:cs="Times New Roman"/>
      <w:color w:val="000000"/>
      <w:sz w:val="22"/>
    </w:rPr>
  </w:style>
  <w:style w:type="paragraph" w:styleId="33">
    <w:name w:val="Body Text 3"/>
    <w:basedOn w:val="a"/>
    <w:link w:val="34"/>
    <w:uiPriority w:val="99"/>
    <w:rsid w:val="00FF2CDC"/>
    <w:pPr>
      <w:jc w:val="center"/>
    </w:pPr>
    <w:rPr>
      <w:b/>
      <w:bCs w:val="0"/>
      <w:sz w:val="27"/>
      <w:szCs w:val="27"/>
    </w:rPr>
  </w:style>
  <w:style w:type="character" w:customStyle="1" w:styleId="34">
    <w:name w:val="Основной текст 3 Знак"/>
    <w:link w:val="33"/>
    <w:uiPriority w:val="99"/>
    <w:locked/>
    <w:rsid w:val="00986743"/>
    <w:rPr>
      <w:rFonts w:cs="Times New Roman"/>
      <w:b/>
      <w:color w:val="000000"/>
      <w:sz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uiPriority w:val="99"/>
    <w:rsid w:val="0016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uiPriority w:val="99"/>
    <w:rsid w:val="002D1AC3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86743"/>
    <w:rPr>
      <w:rFonts w:ascii="Tahoma" w:hAnsi="Tahoma" w:cs="Times New Roman"/>
      <w:color w:val="000000"/>
      <w:sz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a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a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a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1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986743"/>
    <w:pPr>
      <w:jc w:val="center"/>
    </w:pPr>
    <w:rPr>
      <w:b/>
      <w:color w:val="auto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986743"/>
    <w:rPr>
      <w:rFonts w:cs="Times New Roman"/>
      <w:b/>
      <w:sz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3">
    <w:name w:val="Сетка таблицы1"/>
    <w:uiPriority w:val="99"/>
    <w:rsid w:val="0098674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986743"/>
    <w:rPr>
      <w:rFonts w:cs="Times New Roman"/>
      <w:b/>
    </w:rPr>
  </w:style>
  <w:style w:type="character" w:styleId="afc">
    <w:name w:val="Hyperlink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fe">
    <w:name w:val="Цветовое выделение"/>
    <w:uiPriority w:val="99"/>
    <w:rsid w:val="00986743"/>
    <w:rPr>
      <w:b/>
      <w:color w:val="000080"/>
    </w:rPr>
  </w:style>
  <w:style w:type="paragraph" w:styleId="aff">
    <w:name w:val="footnote text"/>
    <w:basedOn w:val="a"/>
    <w:link w:val="aff0"/>
    <w:uiPriority w:val="99"/>
    <w:rsid w:val="00986743"/>
    <w:rPr>
      <w:bCs w:val="0"/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86743"/>
    <w:rPr>
      <w:rFonts w:eastAsia="Times New Roman" w:cs="Times New Roman"/>
    </w:rPr>
  </w:style>
  <w:style w:type="character" w:styleId="aff1">
    <w:name w:val="footnote reference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uiPriority w:val="99"/>
    <w:rsid w:val="00A75BDE"/>
  </w:style>
  <w:style w:type="paragraph" w:customStyle="1" w:styleId="western">
    <w:name w:val="western"/>
    <w:basedOn w:val="a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  <w:style w:type="character" w:customStyle="1" w:styleId="14">
    <w:name w:val="Знак Знак1"/>
    <w:uiPriority w:val="99"/>
    <w:rsid w:val="00CC7631"/>
    <w:rPr>
      <w:color w:val="000000"/>
      <w:sz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1340</Words>
  <Characters>7640</Characters>
  <Application>Microsoft Office Word</Application>
  <DocSecurity>0</DocSecurity>
  <Lines>63</Lines>
  <Paragraphs>17</Paragraphs>
  <ScaleCrop>false</ScaleCrop>
  <Company>администрация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168</cp:revision>
  <cp:lastPrinted>2020-10-12T10:20:00Z</cp:lastPrinted>
  <dcterms:created xsi:type="dcterms:W3CDTF">2013-04-09T12:57:00Z</dcterms:created>
  <dcterms:modified xsi:type="dcterms:W3CDTF">2020-10-30T07:27:00Z</dcterms:modified>
</cp:coreProperties>
</file>