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25" w:rsidRPr="006A74DE" w:rsidRDefault="00BB4625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bookmarkStart w:id="0" w:name="_GoBack"/>
      <w:bookmarkEnd w:id="0"/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BB4625" w:rsidRPr="006A74DE" w:rsidRDefault="00BB4625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BB4625" w:rsidRPr="006A74DE" w:rsidRDefault="00BB4625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НОВОЯСЕНСКОГО СЕЛЬСКОГО ПОСЕЛЕНИЯ</w:t>
      </w:r>
    </w:p>
    <w:p w:rsidR="00BB4625" w:rsidRPr="006A74DE" w:rsidRDefault="00BB4625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BB4625" w:rsidRPr="006A74DE" w:rsidRDefault="00BB4625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B4625" w:rsidRPr="006A74DE" w:rsidRDefault="00BB4625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15.01.2019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6</w:t>
      </w:r>
    </w:p>
    <w:p w:rsidR="00BB4625" w:rsidRPr="006A74DE" w:rsidRDefault="00BB4625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>ст-ца Новоясенская</w:t>
      </w:r>
    </w:p>
    <w:p w:rsidR="00BB4625" w:rsidRPr="006A74DE" w:rsidRDefault="00BB4625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B4625" w:rsidRPr="006A74DE" w:rsidRDefault="00BB4625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BB4625" w:rsidRPr="006A74DE" w:rsidRDefault="00BB4625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color w:val="333333"/>
          <w:sz w:val="19"/>
          <w:szCs w:val="19"/>
          <w:lang w:eastAsia="ru-RU"/>
        </w:rPr>
      </w:pPr>
      <w:r w:rsidRPr="006A74D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6A74D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6A74D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района в 201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9</w:t>
      </w:r>
      <w:r w:rsidRPr="006A74D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BB4625" w:rsidRDefault="00BB4625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Pr="006A74DE" w:rsidRDefault="00BB4625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4625" w:rsidRPr="006A74DE" w:rsidRDefault="00BB4625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4625" w:rsidRPr="006A74DE" w:rsidRDefault="00BB4625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BB4625" w:rsidRDefault="00BB4625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нарушений), прилагается.</w:t>
      </w:r>
    </w:p>
    <w:p w:rsidR="00BB4625" w:rsidRPr="00A24E43" w:rsidRDefault="00BB4625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A24E4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Отменить постановление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Староминского района от </w:t>
      </w:r>
      <w:r>
        <w:rPr>
          <w:rFonts w:ascii="Times New Roman" w:hAnsi="Times New Roman"/>
          <w:sz w:val="28"/>
          <w:szCs w:val="28"/>
          <w:lang w:eastAsia="zh-CN"/>
        </w:rPr>
        <w:t>29.12.2017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zh-CN"/>
        </w:rPr>
        <w:t>126</w:t>
      </w:r>
      <w:r w:rsidRPr="00B500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24E4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Программы профилактике правонарушений, осуществляемой органом муниципального контроля – администрацией Новоясенского сельского поселения Староминского района в 2018 году</w:t>
      </w:r>
      <w:r w:rsidRPr="00A24E43">
        <w:rPr>
          <w:rFonts w:ascii="Times New Roman" w:hAnsi="Times New Roman"/>
          <w:sz w:val="28"/>
          <w:szCs w:val="28"/>
          <w:lang w:eastAsia="ru-RU"/>
        </w:rPr>
        <w:t>».</w:t>
      </w:r>
    </w:p>
    <w:p w:rsidR="00BB4625" w:rsidRPr="006A74DE" w:rsidRDefault="00BB4625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BB4625" w:rsidRDefault="00BB4625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BB4625" w:rsidRPr="006A74DE" w:rsidRDefault="00BB4625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 дня его обнародования.</w:t>
      </w:r>
    </w:p>
    <w:p w:rsidR="00BB4625" w:rsidRDefault="00BB4625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 оставляю за собой.</w:t>
      </w:r>
    </w:p>
    <w:p w:rsidR="00BB4625" w:rsidRDefault="00BB4625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Default="00BB4625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Default="00BB4625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BB4625" w:rsidRPr="006A74DE" w:rsidRDefault="00BB4625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Н.В. Столик</w:t>
      </w:r>
    </w:p>
    <w:p w:rsidR="00BB4625" w:rsidRDefault="00BB4625" w:rsidP="00B46372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Default="00BB4625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Default="00BB4625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BB4625" w:rsidRDefault="00BB4625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Pr="006A74DE" w:rsidRDefault="00BB4625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BB4625" w:rsidRPr="006A74DE" w:rsidRDefault="00BB4625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B4625" w:rsidRPr="006A74DE" w:rsidRDefault="00BB4625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BB4625" w:rsidRPr="006A74DE" w:rsidRDefault="00BB4625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15.01.2019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</w:p>
    <w:p w:rsidR="00BB4625" w:rsidRPr="006A74DE" w:rsidRDefault="00BB4625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4625" w:rsidRDefault="00BB4625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Pr="006A74DE" w:rsidRDefault="00BB4625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 Р О Г Р А М М А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A74DE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Новоясенского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в 201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6A74DE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BB4625" w:rsidRDefault="00BB4625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A74DE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I. Виды муниципального контроля, осуществляемого администрацией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Новоясенского </w:t>
      </w:r>
      <w:r w:rsidRPr="006A74DE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4625" w:rsidRPr="006A74DE" w:rsidRDefault="00BB4625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27"/>
        <w:gridCol w:w="3734"/>
        <w:gridCol w:w="5191"/>
      </w:tblGrid>
      <w:tr w:rsidR="00BB4625" w:rsidRPr="00653CA2" w:rsidTr="006A74DE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35FB9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35FB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35FB9" w:rsidRDefault="00BB4625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35FB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35FB9" w:rsidRDefault="00BB4625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35FB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BB4625" w:rsidRPr="00653CA2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pacing w:after="0" w:line="240" w:lineRule="auto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инспектор Новоясенского </w:t>
            </w: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района</w:t>
            </w:r>
          </w:p>
          <w:p w:rsidR="00BB4625" w:rsidRPr="006A74DE" w:rsidRDefault="00BB4625" w:rsidP="006A74DE">
            <w:pPr>
              <w:spacing w:after="0" w:line="240" w:lineRule="auto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B4625" w:rsidRPr="00653CA2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pacing w:after="0" w:line="240" w:lineRule="auto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инспектор Новоясенского </w:t>
            </w: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района</w:t>
            </w:r>
          </w:p>
        </w:tc>
      </w:tr>
      <w:tr w:rsidR="00BB4625" w:rsidRPr="00653CA2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pacing w:after="0" w:line="240" w:lineRule="auto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Главный  инспектор Новоясенского сельского поселения Староминского района </w:t>
            </w:r>
          </w:p>
        </w:tc>
      </w:tr>
    </w:tbl>
    <w:p w:rsidR="00BB4625" w:rsidRPr="006A74DE" w:rsidRDefault="00BB4625" w:rsidP="006A74DE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4625" w:rsidRPr="006A74DE" w:rsidRDefault="00BB4625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BB4625" w:rsidRPr="006A74DE" w:rsidRDefault="00BB4625" w:rsidP="006A74DE">
      <w:pPr>
        <w:shd w:val="clear" w:color="auto" w:fill="FFFFFF"/>
        <w:spacing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/>
      </w:tblPr>
      <w:tblGrid>
        <w:gridCol w:w="686"/>
        <w:gridCol w:w="4978"/>
        <w:gridCol w:w="2187"/>
        <w:gridCol w:w="2649"/>
      </w:tblGrid>
      <w:tr w:rsidR="00BB4625" w:rsidRPr="00653CA2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B4625" w:rsidRPr="00653CA2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BB4625" w:rsidRPr="00653CA2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372B02">
            <w:pPr>
              <w:spacing w:after="0" w:line="240" w:lineRule="auto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</w:t>
            </w:r>
            <w:r w:rsidRPr="002E4D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Новоясенского </w:t>
            </w: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 w:rsidRPr="002E4D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AC75CF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2E4DEC">
              <w:rPr>
                <w:rFonts w:ascii="inherit" w:hAnsi="inherit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E4DEC">
              <w:rPr>
                <w:rFonts w:ascii="inherit" w:hAnsi="inherit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B4625" w:rsidRPr="00653CA2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B4625" w:rsidRPr="006A74DE" w:rsidRDefault="00BB4625" w:rsidP="006A74DE">
            <w:pPr>
              <w:spacing w:after="0" w:line="240" w:lineRule="auto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Pr="002E4D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B4625" w:rsidRPr="00653CA2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B4625" w:rsidRPr="006A74DE" w:rsidRDefault="00BB4625" w:rsidP="006A74DE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BB4625" w:rsidRDefault="00BB4625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4625" w:rsidRDefault="00BB4625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Default="00BB4625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4625" w:rsidRDefault="00BB4625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BB4625" w:rsidRPr="006A74DE" w:rsidRDefault="00BB4625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      Н.В. Столик</w:t>
      </w:r>
    </w:p>
    <w:p w:rsidR="00BB4625" w:rsidRDefault="00BB4625" w:rsidP="00A24E43">
      <w:pPr>
        <w:ind w:hanging="540"/>
      </w:pPr>
    </w:p>
    <w:sectPr w:rsidR="00BB4625" w:rsidSect="00635FB9">
      <w:pgSz w:w="11906" w:h="16838"/>
      <w:pgMar w:top="1134" w:right="424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E5F"/>
    <w:rsid w:val="000930B5"/>
    <w:rsid w:val="00107AF5"/>
    <w:rsid w:val="00114622"/>
    <w:rsid w:val="00134BA7"/>
    <w:rsid w:val="00135788"/>
    <w:rsid w:val="001D6C75"/>
    <w:rsid w:val="00266495"/>
    <w:rsid w:val="002E4DEC"/>
    <w:rsid w:val="00330E5F"/>
    <w:rsid w:val="00372B02"/>
    <w:rsid w:val="003D3032"/>
    <w:rsid w:val="00512259"/>
    <w:rsid w:val="005B797A"/>
    <w:rsid w:val="005F2EC8"/>
    <w:rsid w:val="00610DBC"/>
    <w:rsid w:val="00635FB9"/>
    <w:rsid w:val="00653CA2"/>
    <w:rsid w:val="006A74DE"/>
    <w:rsid w:val="006C523C"/>
    <w:rsid w:val="007145F2"/>
    <w:rsid w:val="007712E8"/>
    <w:rsid w:val="00854B06"/>
    <w:rsid w:val="00912763"/>
    <w:rsid w:val="00921237"/>
    <w:rsid w:val="009410EA"/>
    <w:rsid w:val="00A24E43"/>
    <w:rsid w:val="00AC75CF"/>
    <w:rsid w:val="00AD21D2"/>
    <w:rsid w:val="00B2305E"/>
    <w:rsid w:val="00B46372"/>
    <w:rsid w:val="00B50006"/>
    <w:rsid w:val="00BB4625"/>
    <w:rsid w:val="00C934EA"/>
    <w:rsid w:val="00CA63AB"/>
    <w:rsid w:val="00D32D5F"/>
    <w:rsid w:val="00D76AD6"/>
    <w:rsid w:val="00EC226B"/>
    <w:rsid w:val="00F3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862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74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5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5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3</Pages>
  <Words>828</Words>
  <Characters>4725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2018-03-14T04:57:00Z</cp:lastPrinted>
  <dcterms:created xsi:type="dcterms:W3CDTF">2017-06-20T08:38:00Z</dcterms:created>
  <dcterms:modified xsi:type="dcterms:W3CDTF">2020-03-17T11:40:00Z</dcterms:modified>
</cp:coreProperties>
</file>