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ED" w:rsidRPr="008E6137" w:rsidRDefault="00AF77ED" w:rsidP="002B4857">
      <w:pPr>
        <w:pStyle w:val="a7"/>
        <w:rPr>
          <w:sz w:val="36"/>
          <w:szCs w:val="36"/>
        </w:rPr>
      </w:pPr>
      <w:r w:rsidRPr="008E6137">
        <w:rPr>
          <w:sz w:val="36"/>
          <w:szCs w:val="36"/>
        </w:rPr>
        <w:t xml:space="preserve">РЕШЕНИЕ </w:t>
      </w:r>
    </w:p>
    <w:p w:rsidR="00AF77ED" w:rsidRPr="008E6137" w:rsidRDefault="00AF77ED" w:rsidP="002B4857">
      <w:pPr>
        <w:pStyle w:val="a7"/>
        <w:rPr>
          <w:sz w:val="28"/>
          <w:szCs w:val="28"/>
        </w:rPr>
      </w:pPr>
    </w:p>
    <w:p w:rsidR="00AF77ED" w:rsidRPr="008E6137" w:rsidRDefault="00AF77ED" w:rsidP="002B4857">
      <w:pPr>
        <w:pStyle w:val="1"/>
        <w:rPr>
          <w:sz w:val="28"/>
          <w:szCs w:val="28"/>
        </w:rPr>
      </w:pPr>
      <w:r w:rsidRPr="008E6137">
        <w:rPr>
          <w:sz w:val="28"/>
          <w:szCs w:val="28"/>
        </w:rPr>
        <w:t>СОВЕТА НОВОЯСЕНСКОГО СЕЛЬСКОГО ПОСЕЛЕНИЯ</w:t>
      </w:r>
    </w:p>
    <w:p w:rsidR="00AF77ED" w:rsidRPr="008E6137" w:rsidRDefault="00AF77ED" w:rsidP="002B485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8E6137">
        <w:rPr>
          <w:rFonts w:ascii="Times New Roman" w:hAnsi="Times New Roman"/>
          <w:b/>
          <w:bCs/>
          <w:sz w:val="28"/>
          <w:szCs w:val="28"/>
        </w:rPr>
        <w:t>СТАРОМИНСКОГО РАЙОНА</w:t>
      </w:r>
    </w:p>
    <w:p w:rsidR="00AF77ED" w:rsidRPr="008E6137" w:rsidRDefault="00AF77ED" w:rsidP="002B4857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AF77ED" w:rsidRPr="008E6137" w:rsidRDefault="00AF77ED" w:rsidP="002B4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8E6137">
        <w:rPr>
          <w:rFonts w:ascii="Times New Roman" w:hAnsi="Times New Roman"/>
          <w:bCs/>
          <w:sz w:val="28"/>
        </w:rPr>
        <w:t xml:space="preserve">от </w:t>
      </w:r>
      <w:r w:rsidR="00CD0090">
        <w:rPr>
          <w:rFonts w:ascii="Times New Roman" w:hAnsi="Times New Roman"/>
          <w:bCs/>
          <w:sz w:val="28"/>
        </w:rPr>
        <w:t xml:space="preserve"> 11.06.2021</w:t>
      </w:r>
      <w:proofErr w:type="gramEnd"/>
      <w:r w:rsidR="00CD0090">
        <w:rPr>
          <w:rFonts w:ascii="Times New Roman" w:hAnsi="Times New Roman"/>
          <w:bCs/>
          <w:sz w:val="28"/>
        </w:rPr>
        <w:t xml:space="preserve"> г.</w:t>
      </w:r>
      <w:r w:rsidRPr="008E6137">
        <w:rPr>
          <w:rFonts w:ascii="Times New Roman" w:hAnsi="Times New Roman"/>
          <w:bCs/>
          <w:sz w:val="28"/>
        </w:rPr>
        <w:t xml:space="preserve">                </w:t>
      </w:r>
      <w:r w:rsidRPr="008E613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№ </w:t>
      </w:r>
      <w:r w:rsidR="00CD0090">
        <w:rPr>
          <w:rFonts w:ascii="Times New Roman" w:hAnsi="Times New Roman"/>
          <w:bCs/>
          <w:sz w:val="28"/>
          <w:szCs w:val="28"/>
        </w:rPr>
        <w:t>22.2</w:t>
      </w:r>
      <w:bookmarkStart w:id="0" w:name="_GoBack"/>
      <w:bookmarkEnd w:id="0"/>
    </w:p>
    <w:p w:rsidR="00AF77ED" w:rsidRPr="008E6137" w:rsidRDefault="00AF77ED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6137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8E6137">
        <w:rPr>
          <w:rFonts w:ascii="Times New Roman" w:hAnsi="Times New Roman" w:cs="Times New Roman"/>
          <w:bCs/>
          <w:sz w:val="28"/>
          <w:szCs w:val="28"/>
        </w:rPr>
        <w:t xml:space="preserve"> Новоясенская</w:t>
      </w:r>
    </w:p>
    <w:p w:rsidR="00AF77ED" w:rsidRDefault="00AF77ED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2FCB" w:rsidRDefault="00AD2FCB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2FCB" w:rsidRPr="008E6137" w:rsidRDefault="00AD2FCB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77ED" w:rsidRPr="008E6137" w:rsidRDefault="00AF77ED" w:rsidP="002B4857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6137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Устав Новоясенского сельского поселения Староминского района </w:t>
      </w:r>
    </w:p>
    <w:p w:rsidR="00AF77ED" w:rsidRDefault="00AF77ED" w:rsidP="00AD2FCB">
      <w:pPr>
        <w:spacing w:after="0" w:line="240" w:lineRule="auto"/>
        <w:jc w:val="both"/>
      </w:pPr>
      <w:r w:rsidRPr="008E6137">
        <w:t xml:space="preserve"> </w:t>
      </w:r>
    </w:p>
    <w:p w:rsidR="00AD2FCB" w:rsidRPr="008E6137" w:rsidRDefault="00AD2FCB" w:rsidP="00AD2F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7ED" w:rsidRPr="008E6137" w:rsidRDefault="00AF77ED" w:rsidP="00AB668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В целях приведения Устава Новоясенского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Совет Новоясенского сельского поселения Староминского района р е ш и л:</w:t>
      </w:r>
    </w:p>
    <w:p w:rsidR="00AF77ED" w:rsidRPr="008E6137" w:rsidRDefault="00AF77ED" w:rsidP="00FF70E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1. Внести в Устав Новоясенского сельского поселения Староминского района, принятый решением Совета Новоясенского сельского поселения Ста-</w:t>
      </w:r>
      <w:proofErr w:type="spellStart"/>
      <w:r w:rsidRPr="008E6137">
        <w:rPr>
          <w:rFonts w:ascii="Times New Roman" w:hAnsi="Times New Roman"/>
          <w:sz w:val="28"/>
          <w:szCs w:val="28"/>
        </w:rPr>
        <w:t>роминского</w:t>
      </w:r>
      <w:proofErr w:type="spellEnd"/>
      <w:r w:rsidRPr="008E6137">
        <w:rPr>
          <w:rFonts w:ascii="Times New Roman" w:hAnsi="Times New Roman"/>
          <w:sz w:val="28"/>
          <w:szCs w:val="28"/>
        </w:rPr>
        <w:t xml:space="preserve"> района от 15 мая 2018 года № 41.2 (в редакции решения Совета Новоясенского сельского поселения Староминского района от 19 марта 2019 № 52.2; в редакции решения Совета Новоясенского сельского поселения Староминского района от 30 августа 2019 года  № 58.2; в редакции решения Совета Новоясенского сельского поселения Староминского района от 09 июня  2020 года № 10.2; в редакции решения Совета Новоясенского сельского поселения Староминского района от 19.02.2021 № 18.3), следующие изменения:</w:t>
      </w:r>
    </w:p>
    <w:p w:rsidR="00AF77ED" w:rsidRPr="008E6137" w:rsidRDefault="00AF77ED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1.1. Часть 1 статьи 9 «Права органов местного самоуправления поселения на решение вопросов, не отнесенных к вопросам местного значения поселений» дополнить пунктами 16 и 17 следующего содержания:</w:t>
      </w:r>
    </w:p>
    <w:p w:rsidR="00AF77ED" w:rsidRPr="008E6137" w:rsidRDefault="00AF77ED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AF77ED" w:rsidRPr="008E6137" w:rsidRDefault="00AF77ED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AF77ED" w:rsidRPr="008E6137" w:rsidRDefault="00AF77ED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iCs/>
          <w:sz w:val="28"/>
          <w:szCs w:val="28"/>
        </w:rPr>
        <w:t>1.2. Часть 9 статьи 16 «</w:t>
      </w:r>
      <w:r w:rsidRPr="008E6137">
        <w:rPr>
          <w:rFonts w:ascii="Times New Roman" w:hAnsi="Times New Roman"/>
          <w:sz w:val="28"/>
          <w:szCs w:val="28"/>
        </w:rPr>
        <w:t>Территориальное общественное самоуправление»</w:t>
      </w:r>
      <w:r w:rsidRPr="008E6137">
        <w:rPr>
          <w:rFonts w:ascii="Times New Roman" w:hAnsi="Times New Roman"/>
          <w:bCs/>
          <w:sz w:val="28"/>
          <w:szCs w:val="28"/>
        </w:rPr>
        <w:t xml:space="preserve"> дополнить пунктом 7 следующего содержания: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8E6137">
        <w:rPr>
          <w:rFonts w:ascii="Times New Roman" w:hAnsi="Times New Roman"/>
          <w:bCs/>
          <w:iCs/>
          <w:sz w:val="28"/>
          <w:szCs w:val="28"/>
        </w:rPr>
        <w:t>«</w:t>
      </w:r>
      <w:r w:rsidRPr="008E6137">
        <w:rPr>
          <w:rFonts w:ascii="Times New Roman" w:hAnsi="Times New Roman"/>
          <w:bCs/>
          <w:sz w:val="28"/>
          <w:szCs w:val="28"/>
        </w:rPr>
        <w:t>7) обсуждение инициативного проекта и принятие решения по вопросу о его одобрении.».</w:t>
      </w:r>
    </w:p>
    <w:p w:rsidR="00AF77ED" w:rsidRPr="008E6137" w:rsidRDefault="00AF77ED" w:rsidP="00D43ED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 xml:space="preserve">1.3. Статью </w:t>
      </w:r>
      <w:r w:rsidRPr="008E6137">
        <w:rPr>
          <w:rFonts w:ascii="Times New Roman" w:hAnsi="Times New Roman"/>
          <w:bCs/>
          <w:iCs/>
          <w:sz w:val="28"/>
          <w:szCs w:val="28"/>
        </w:rPr>
        <w:t>16 «</w:t>
      </w:r>
      <w:r w:rsidRPr="008E6137">
        <w:rPr>
          <w:rFonts w:ascii="Times New Roman" w:hAnsi="Times New Roman"/>
          <w:sz w:val="28"/>
          <w:szCs w:val="28"/>
        </w:rPr>
        <w:t>Территориальное общественное самоуправление» дополнить частью 10.1 следующего содержания</w:t>
      </w:r>
      <w:r w:rsidRPr="008E6137">
        <w:rPr>
          <w:rFonts w:ascii="Times New Roman" w:hAnsi="Times New Roman"/>
          <w:bCs/>
          <w:sz w:val="28"/>
          <w:szCs w:val="28"/>
        </w:rPr>
        <w:t>: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 xml:space="preserve">«10.1. Органы территориального общественного самоуправления могут </w:t>
      </w:r>
      <w:r w:rsidRPr="008E6137">
        <w:rPr>
          <w:rFonts w:ascii="Times New Roman" w:hAnsi="Times New Roman"/>
          <w:bCs/>
          <w:sz w:val="28"/>
          <w:szCs w:val="28"/>
        </w:rPr>
        <w:lastRenderedPageBreak/>
        <w:t>выдвигать инициативный проект в качестве инициаторов проекта.».</w:t>
      </w:r>
    </w:p>
    <w:p w:rsidR="00AF77ED" w:rsidRPr="00EE3470" w:rsidRDefault="00AF77ED" w:rsidP="00D4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E3470">
        <w:rPr>
          <w:rFonts w:ascii="Times New Roman" w:hAnsi="Times New Roman"/>
          <w:bCs/>
          <w:color w:val="000000"/>
          <w:sz w:val="28"/>
          <w:szCs w:val="28"/>
        </w:rPr>
        <w:t>1.4. Часть 1 статьи 18 «</w:t>
      </w:r>
      <w:r w:rsidRPr="00EE3470">
        <w:rPr>
          <w:rFonts w:ascii="Times New Roman" w:hAnsi="Times New Roman"/>
          <w:color w:val="000000"/>
          <w:sz w:val="28"/>
          <w:szCs w:val="28"/>
        </w:rPr>
        <w:t xml:space="preserve">Собрание граждан» после слов «должностных лиц местного самоуправления,» дополнить </w:t>
      </w:r>
      <w:r w:rsidRPr="00EE3470">
        <w:rPr>
          <w:rFonts w:ascii="Times New Roman" w:hAnsi="Times New Roman"/>
          <w:bCs/>
          <w:color w:val="000000"/>
          <w:sz w:val="28"/>
          <w:szCs w:val="28"/>
        </w:rPr>
        <w:t>словами «</w:t>
      </w:r>
      <w:r w:rsidRPr="00EE3470">
        <w:rPr>
          <w:rFonts w:ascii="Times New Roman" w:hAnsi="Times New Roman"/>
          <w:color w:val="000000"/>
          <w:sz w:val="28"/>
          <w:szCs w:val="28"/>
        </w:rPr>
        <w:t>обсуждения вопросов внесения инициативных проектов и их рассмотрения,».</w:t>
      </w:r>
    </w:p>
    <w:p w:rsidR="00AF77ED" w:rsidRPr="008E6137" w:rsidRDefault="00AF77ED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137">
        <w:rPr>
          <w:rFonts w:ascii="Times New Roman" w:hAnsi="Times New Roman" w:cs="Times New Roman"/>
          <w:bCs/>
          <w:iCs/>
          <w:sz w:val="28"/>
          <w:szCs w:val="28"/>
        </w:rPr>
        <w:t xml:space="preserve">1.5. Часть 2 </w:t>
      </w:r>
      <w:r w:rsidRPr="008E6137">
        <w:rPr>
          <w:rFonts w:ascii="Times New Roman" w:hAnsi="Times New Roman" w:cs="Times New Roman"/>
          <w:bCs/>
          <w:sz w:val="28"/>
          <w:szCs w:val="28"/>
        </w:rPr>
        <w:t>статьи 18 «</w:t>
      </w:r>
      <w:r w:rsidRPr="008E6137">
        <w:rPr>
          <w:rFonts w:ascii="Times New Roman" w:hAnsi="Times New Roman" w:cs="Times New Roman"/>
          <w:sz w:val="28"/>
          <w:szCs w:val="28"/>
        </w:rPr>
        <w:t xml:space="preserve">Собрание граждан» </w:t>
      </w:r>
      <w:r w:rsidRPr="008E6137"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содержания:</w:t>
      </w:r>
    </w:p>
    <w:p w:rsidR="00AF77ED" w:rsidRPr="008E6137" w:rsidRDefault="00AF77ED" w:rsidP="00D43EDB">
      <w:pPr>
        <w:pStyle w:val="220"/>
        <w:tabs>
          <w:tab w:val="left" w:pos="-1276"/>
        </w:tabs>
        <w:suppressAutoHyphens w:val="0"/>
        <w:spacing w:before="0" w:after="0"/>
        <w:ind w:firstLine="851"/>
      </w:pPr>
      <w:r w:rsidRPr="008E6137">
        <w:rPr>
          <w:kern w:val="0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</w:t>
      </w:r>
      <w:r w:rsidRPr="008E6137">
        <w:t xml:space="preserve"> поселения</w:t>
      </w:r>
      <w:r w:rsidRPr="008E6137">
        <w:rPr>
          <w:kern w:val="0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Совета.».</w:t>
      </w:r>
    </w:p>
    <w:p w:rsidR="00AF77ED" w:rsidRPr="008E6137" w:rsidRDefault="00AF77ED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bCs/>
          <w:iCs/>
          <w:sz w:val="28"/>
          <w:szCs w:val="28"/>
        </w:rPr>
        <w:t>1.6. Часть 1 статьи 19 «</w:t>
      </w:r>
      <w:r w:rsidRPr="008E6137">
        <w:rPr>
          <w:rFonts w:ascii="Times New Roman" w:hAnsi="Times New Roman" w:cs="Times New Roman"/>
          <w:sz w:val="28"/>
          <w:szCs w:val="28"/>
        </w:rPr>
        <w:t xml:space="preserve">Конференция граждан (собрание делегатов)» после слов «должностных лиц местного самоуправления» дополнить </w:t>
      </w:r>
      <w:r w:rsidRPr="008E6137">
        <w:rPr>
          <w:rFonts w:ascii="Times New Roman" w:hAnsi="Times New Roman" w:cs="Times New Roman"/>
          <w:bCs/>
          <w:sz w:val="28"/>
          <w:szCs w:val="28"/>
        </w:rPr>
        <w:t xml:space="preserve">словами «, </w:t>
      </w:r>
      <w:r w:rsidRPr="008E6137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рассмотрения».</w:t>
      </w:r>
    </w:p>
    <w:p w:rsidR="00AF77ED" w:rsidRPr="008E6137" w:rsidRDefault="00AF77ED" w:rsidP="00D4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 xml:space="preserve">1.7. Часть 2 статьи 20 «Опрос граждан» </w:t>
      </w:r>
      <w:r w:rsidRPr="008E6137">
        <w:rPr>
          <w:rFonts w:ascii="Times New Roman" w:hAnsi="Times New Roman"/>
          <w:sz w:val="28"/>
          <w:szCs w:val="28"/>
        </w:rPr>
        <w:t xml:space="preserve">дополнить </w:t>
      </w:r>
      <w:r w:rsidRPr="008E6137">
        <w:rPr>
          <w:rFonts w:ascii="Times New Roman" w:hAnsi="Times New Roman"/>
          <w:bCs/>
          <w:sz w:val="28"/>
          <w:szCs w:val="28"/>
        </w:rPr>
        <w:t>абзацем следующего содержания:</w:t>
      </w:r>
    </w:p>
    <w:p w:rsidR="00AF77ED" w:rsidRPr="008E6137" w:rsidRDefault="00AF77ED" w:rsidP="00D4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возраста.».</w:t>
      </w:r>
    </w:p>
    <w:p w:rsidR="00AF77ED" w:rsidRPr="008E6137" w:rsidRDefault="00AF77ED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137">
        <w:rPr>
          <w:rFonts w:ascii="Times New Roman" w:hAnsi="Times New Roman" w:cs="Times New Roman"/>
          <w:bCs/>
          <w:iCs/>
          <w:sz w:val="28"/>
          <w:szCs w:val="28"/>
        </w:rPr>
        <w:t xml:space="preserve">1.8. </w:t>
      </w:r>
      <w:r w:rsidRPr="008E6137">
        <w:rPr>
          <w:rFonts w:ascii="Times New Roman" w:hAnsi="Times New Roman" w:cs="Times New Roman"/>
          <w:bCs/>
          <w:sz w:val="28"/>
          <w:szCs w:val="28"/>
        </w:rPr>
        <w:t>Часть 3 статьи 20 «Опрос граждан» дополнить пунктом 3 следующего содержания:</w:t>
      </w:r>
    </w:p>
    <w:p w:rsidR="00AF77ED" w:rsidRPr="008E6137" w:rsidRDefault="00AF77ED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«3)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AF77ED" w:rsidRPr="008E6137" w:rsidRDefault="00AF77ED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 xml:space="preserve">1.9. Часть 5 </w:t>
      </w:r>
      <w:r w:rsidRPr="008E6137">
        <w:rPr>
          <w:rFonts w:ascii="Times New Roman" w:hAnsi="Times New Roman" w:cs="Times New Roman"/>
          <w:bCs/>
          <w:sz w:val="28"/>
          <w:szCs w:val="28"/>
        </w:rPr>
        <w:t>статьи 20 «Опрос граждан» изложить в следующей редакции:</w:t>
      </w:r>
    </w:p>
    <w:p w:rsidR="00AF77ED" w:rsidRPr="008E6137" w:rsidRDefault="00AF77ED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«5. Решение о назначении опроса граждан принимается Советом. Для проведения опроса граждан может использоваться официальный сайт поселения в информационно-телекоммуникационной сети «Интернет».</w:t>
      </w:r>
      <w:r w:rsidRPr="008E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137">
        <w:rPr>
          <w:rFonts w:ascii="Times New Roman" w:hAnsi="Times New Roman" w:cs="Times New Roman"/>
          <w:sz w:val="28"/>
          <w:szCs w:val="28"/>
        </w:rPr>
        <w:t>В нормативном правовом акте Совета о назначении опроса граждан устанавливаются:</w:t>
      </w:r>
    </w:p>
    <w:p w:rsidR="00AF77ED" w:rsidRPr="008E6137" w:rsidRDefault="00AF77ED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AF77ED" w:rsidRPr="008E6137" w:rsidRDefault="00AF77ED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AF77ED" w:rsidRPr="008E6137" w:rsidRDefault="00AF77ED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AF77ED" w:rsidRPr="008E6137" w:rsidRDefault="00AF77ED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AF77ED" w:rsidRPr="008E6137" w:rsidRDefault="00AF77ED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AF77ED" w:rsidRPr="008E6137" w:rsidRDefault="00AF77ED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«Интернет».».</w:t>
      </w:r>
    </w:p>
    <w:p w:rsidR="00AF77ED" w:rsidRPr="008E6137" w:rsidRDefault="00AF77ED" w:rsidP="00D43EDB">
      <w:pPr>
        <w:pStyle w:val="ConsNormal"/>
        <w:tabs>
          <w:tab w:val="left" w:pos="142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 xml:space="preserve">1.10. Пункт 1 части 7 </w:t>
      </w:r>
      <w:r w:rsidRPr="008E6137">
        <w:rPr>
          <w:rFonts w:ascii="Times New Roman" w:hAnsi="Times New Roman" w:cs="Times New Roman"/>
          <w:bCs/>
          <w:sz w:val="28"/>
          <w:szCs w:val="28"/>
        </w:rPr>
        <w:t>статьи 20 «Опрос граждан» дополнить словами «</w:t>
      </w:r>
      <w:r w:rsidRPr="008E6137">
        <w:rPr>
          <w:rFonts w:ascii="Times New Roman" w:hAnsi="Times New Roman" w:cs="Times New Roman"/>
          <w:sz w:val="28"/>
          <w:szCs w:val="28"/>
        </w:rPr>
        <w:t>или жителей поселения»</w:t>
      </w:r>
      <w:r w:rsidRPr="008E6137">
        <w:rPr>
          <w:rFonts w:ascii="Times New Roman" w:hAnsi="Times New Roman" w:cs="Times New Roman"/>
          <w:i/>
          <w:sz w:val="28"/>
          <w:szCs w:val="28"/>
        </w:rPr>
        <w:t>:</w:t>
      </w:r>
    </w:p>
    <w:p w:rsidR="00AF77ED" w:rsidRPr="008E6137" w:rsidRDefault="00AF77ED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lastRenderedPageBreak/>
        <w:t>1.11. Часть 1 статьи 21.1 «Сход граждан» дополнить пунктом 4 следующего содержания: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 xml:space="preserve">«4) </w:t>
      </w:r>
      <w:r w:rsidRPr="008E6137">
        <w:rPr>
          <w:rFonts w:ascii="Times New Roman" w:hAnsi="Times New Roman"/>
          <w:sz w:val="28"/>
          <w:szCs w:val="28"/>
        </w:rPr>
        <w:t>в соответствии с законом Краснодарского края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пункта.».</w:t>
      </w:r>
    </w:p>
    <w:p w:rsidR="00AF77ED" w:rsidRPr="008E6137" w:rsidRDefault="00AF77ED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1.12. Первое предложение части 2 статьи 21.1 «Сход граждан» дополнить словами «</w:t>
      </w:r>
      <w:r w:rsidRPr="008E6137">
        <w:rPr>
          <w:rFonts w:ascii="Times New Roman" w:hAnsi="Times New Roman" w:cs="Times New Roman"/>
          <w:bCs/>
          <w:sz w:val="28"/>
          <w:szCs w:val="28"/>
        </w:rPr>
        <w:t>(либо части его территории)».</w:t>
      </w:r>
    </w:p>
    <w:p w:rsidR="00AF77ED" w:rsidRPr="008E6137" w:rsidRDefault="00AF77ED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1.13. Дополнить статью 21.1 «Сход граждан» частью 3 следующего содержания: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«3.</w:t>
      </w:r>
      <w:r w:rsidRPr="008E6137">
        <w:rPr>
          <w:rFonts w:ascii="Times New Roman" w:hAnsi="Times New Roman"/>
          <w:sz w:val="28"/>
          <w:szCs w:val="28"/>
        </w:rPr>
        <w:t xml:space="preserve"> Сход граждан, предусмотренный пунктом 4 части 1 настоящей статьи,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Границы части территории населенного пункта, входящего в состав поселения, на которой может проводится сход граждан по вопросу введения и использования средств самообложения граждан, определяются Советом с учетом критериев, установленных Законом Краснодарского края.».</w:t>
      </w:r>
    </w:p>
    <w:p w:rsidR="00AF77ED" w:rsidRPr="008E6137" w:rsidRDefault="00AF77ED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1.14. Дополнить Устав статьей 21.2 следующего содержания:</w:t>
      </w:r>
    </w:p>
    <w:p w:rsidR="00AF77ED" w:rsidRPr="008E6137" w:rsidRDefault="00AF77ED" w:rsidP="00D43EDB">
      <w:pPr>
        <w:pStyle w:val="ConsNormal"/>
        <w:ind w:righ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137">
        <w:rPr>
          <w:rFonts w:ascii="Times New Roman" w:hAnsi="Times New Roman" w:cs="Times New Roman"/>
          <w:b/>
          <w:sz w:val="28"/>
          <w:szCs w:val="28"/>
        </w:rPr>
        <w:t>«Статья 21.2. Инициативные проекты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может быть внесен инициативный проект. Порядок определения части территории поселения, на которой могут реализовываться инициативные проекты, устанавливается нормативным правовым актом Совета.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Совета. Право выступить инициатором проекта в соответствии с нормативным правовым актом Совета может быть предоставлено также иным лицам, осуществляющим деятельность на территории поселения.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1" w:name="Par2"/>
      <w:bookmarkEnd w:id="1"/>
      <w:r w:rsidRPr="008E6137">
        <w:rPr>
          <w:rFonts w:ascii="Times New Roman" w:hAnsi="Times New Roman"/>
          <w:bCs/>
          <w:sz w:val="28"/>
          <w:szCs w:val="28"/>
        </w:rPr>
        <w:t>3. Инициативный проект должен содержать следующие сведения: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1) описание проблемы, решение которой имеет приоритетное значение для жителей поселения или его части;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5) планируемые сроки реализации инициативного проекта;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8) указание на территорию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Совета;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9) иные сведения, предусмотренные нормативным правовым актом Совета.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4. 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Инициаторы проекта при внесении инициативного проекта в администрацию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поселения или его части.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 xml:space="preserve">5. Информация о внесении инициативного проекта в администрацию подлежит опубликованию (обнародованию) и размещению на официальном сайте поселения 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поселения, достигшие шестнадцатилетнего возраста. В случае, если администрация не имеет возможности размещать указанную информацию в информационно-телекоммуникационной сети </w:t>
      </w:r>
      <w:r w:rsidRPr="008E6137">
        <w:rPr>
          <w:rFonts w:ascii="Times New Roman" w:hAnsi="Times New Roman"/>
          <w:sz w:val="28"/>
          <w:szCs w:val="28"/>
        </w:rPr>
        <w:t>«Интернет»</w:t>
      </w:r>
      <w:r w:rsidRPr="008E6137">
        <w:rPr>
          <w:rFonts w:ascii="Times New Roman" w:hAnsi="Times New Roman"/>
          <w:bCs/>
          <w:sz w:val="28"/>
          <w:szCs w:val="28"/>
        </w:rPr>
        <w:t xml:space="preserve">, указанная информация размещается на официальном сайте муниципального образования Староминский район. 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2" w:name="Par16"/>
      <w:bookmarkEnd w:id="2"/>
      <w:r w:rsidRPr="008E6137">
        <w:rPr>
          <w:rFonts w:ascii="Times New Roman" w:hAnsi="Times New Roman"/>
          <w:bCs/>
          <w:sz w:val="28"/>
          <w:szCs w:val="28"/>
        </w:rPr>
        <w:t>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lastRenderedPageBreak/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3" w:name="Par19"/>
      <w:bookmarkEnd w:id="3"/>
      <w:r w:rsidRPr="008E6137">
        <w:rPr>
          <w:rFonts w:ascii="Times New Roman" w:hAnsi="Times New Roman"/>
          <w:bCs/>
          <w:sz w:val="28"/>
          <w:szCs w:val="28"/>
        </w:rPr>
        <w:t>7. Администрация принимает решение об отказе в поддержке инициативного проекта в одном из следующих случаев: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Краснодарского края, уставу;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4" w:name="Par24"/>
      <w:bookmarkEnd w:id="4"/>
      <w:r w:rsidRPr="008E6137">
        <w:rPr>
          <w:rFonts w:ascii="Times New Roman" w:hAnsi="Times New Roman"/>
          <w:bCs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6) признание инициативного проекта не прошедшим конкурсный отбор.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5" w:name="Par26"/>
      <w:bookmarkEnd w:id="5"/>
      <w:r w:rsidRPr="008E6137">
        <w:rPr>
          <w:rFonts w:ascii="Times New Roman" w:hAnsi="Times New Roman"/>
          <w:bCs/>
          <w:sz w:val="28"/>
          <w:szCs w:val="28"/>
        </w:rPr>
        <w:t>8.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6" w:name="Par27"/>
      <w:bookmarkEnd w:id="6"/>
      <w:r w:rsidRPr="008E6137">
        <w:rPr>
          <w:rFonts w:ascii="Times New Roman" w:hAnsi="Times New Roman"/>
          <w:bCs/>
          <w:sz w:val="28"/>
          <w:szCs w:val="28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Советом.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10. В отношении инициативных проектов, выдвигаемых для получения финансовой поддержки за счет межбюджетных трансфертов из краевого бюджета,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нормативным правовым актом главы администрации (губернатора) Краснодарского края.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7" w:name="Par29"/>
      <w:bookmarkEnd w:id="7"/>
      <w:r w:rsidRPr="008E6137">
        <w:rPr>
          <w:rFonts w:ascii="Times New Roman" w:hAnsi="Times New Roman"/>
          <w:bCs/>
          <w:sz w:val="28"/>
          <w:szCs w:val="28"/>
        </w:rPr>
        <w:t>11.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8" w:name="Par30"/>
      <w:bookmarkEnd w:id="8"/>
      <w:r w:rsidRPr="008E6137">
        <w:rPr>
          <w:rFonts w:ascii="Times New Roman" w:hAnsi="Times New Roman"/>
          <w:bCs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Совета. Состав </w:t>
      </w:r>
      <w:r w:rsidRPr="008E6137">
        <w:rPr>
          <w:rFonts w:ascii="Times New Roman" w:hAnsi="Times New Roman"/>
          <w:bCs/>
          <w:sz w:val="28"/>
          <w:szCs w:val="28"/>
        </w:rPr>
        <w:lastRenderedPageBreak/>
        <w:t>коллегиального органа (комиссии) формируется администрацией. При этом половина от общего числа членов коллегиального органа (комиссии) должна быть назначена на основе предложений Совета.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13. Инициаторы проекта, другие граждане, проживающие на территории поселения,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 xml:space="preserve">14.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поселения в информационно-телекоммуникационной сети </w:t>
      </w:r>
      <w:r w:rsidRPr="008E6137">
        <w:rPr>
          <w:rFonts w:ascii="Times New Roman" w:hAnsi="Times New Roman"/>
          <w:sz w:val="28"/>
          <w:szCs w:val="28"/>
        </w:rPr>
        <w:t>«Интернет»</w:t>
      </w:r>
      <w:r w:rsidRPr="008E6137">
        <w:rPr>
          <w:rFonts w:ascii="Times New Roman" w:hAnsi="Times New Roman"/>
          <w:bCs/>
          <w:sz w:val="28"/>
          <w:szCs w:val="28"/>
        </w:rPr>
        <w:t xml:space="preserve">. Отчет администрации об итогах реализации инициативного проекта подлежит опубликованию (обнародованию) и размещению на официальном сайте поселения в информационно-телекоммуникационной сети </w:t>
      </w:r>
      <w:r w:rsidRPr="008E6137">
        <w:rPr>
          <w:rFonts w:ascii="Times New Roman" w:hAnsi="Times New Roman"/>
          <w:sz w:val="28"/>
          <w:szCs w:val="28"/>
        </w:rPr>
        <w:t>«Интернет»</w:t>
      </w:r>
      <w:r w:rsidRPr="008E6137">
        <w:rPr>
          <w:rFonts w:ascii="Times New Roman" w:hAnsi="Times New Roman"/>
          <w:bCs/>
          <w:sz w:val="28"/>
          <w:szCs w:val="28"/>
        </w:rPr>
        <w:t xml:space="preserve">" в течение 30 календарных дней со дня завершения реализации инициативного проекта. В случае, если администрация не имеет возможности размещать указанную информацию в информационно-телекоммуникационной сети </w:t>
      </w:r>
      <w:r w:rsidRPr="008E6137">
        <w:rPr>
          <w:rFonts w:ascii="Times New Roman" w:hAnsi="Times New Roman"/>
          <w:sz w:val="28"/>
          <w:szCs w:val="28"/>
        </w:rPr>
        <w:t>«Интернет»</w:t>
      </w:r>
      <w:r w:rsidRPr="008E6137">
        <w:rPr>
          <w:rFonts w:ascii="Times New Roman" w:hAnsi="Times New Roman"/>
          <w:bCs/>
          <w:sz w:val="28"/>
          <w:szCs w:val="28"/>
        </w:rPr>
        <w:t xml:space="preserve">, указанная информация размещается на официальном сайте муниципального образования Староминский район, в состав которого входит поселение. 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15. Источником финансового обеспечения реализации инициативных проектов, предусмотренных настоящей статьей,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краевого бюджета, предоставленных в целях финансового обеспечения соответствующих расходных обязательств поселения.</w:t>
      </w:r>
    </w:p>
    <w:p w:rsidR="00AF77ED" w:rsidRPr="008E6137" w:rsidRDefault="00AF77ED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16.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AF77ED" w:rsidRPr="008E6137" w:rsidRDefault="00AF77ED" w:rsidP="00D4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17.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F77ED" w:rsidRPr="008E6137" w:rsidRDefault="00AF77ED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</w:t>
      </w:r>
      <w:r w:rsidRPr="008E6137">
        <w:rPr>
          <w:rFonts w:ascii="Times New Roman" w:hAnsi="Times New Roman" w:cs="Times New Roman"/>
          <w:sz w:val="28"/>
          <w:szCs w:val="28"/>
        </w:rPr>
        <w:lastRenderedPageBreak/>
        <w:t>местный бюджет, определяется нормативным правовым актом Совета.».</w:t>
      </w:r>
    </w:p>
    <w:p w:rsidR="00AF77ED" w:rsidRPr="008E6137" w:rsidRDefault="00AF77ED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1.15. Часть 9 статьи 69 «Муниципальные заимствования, муниципальные гарантии» изложить в следующей редакции:</w:t>
      </w:r>
    </w:p>
    <w:p w:rsidR="00AF77ED" w:rsidRPr="008E6137" w:rsidRDefault="00AF77ED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«9. Программы муниципальных гарантий в валюте Российской Федерации и иностранной валюте являются приложением к решению о местном бюджете.».</w:t>
      </w:r>
    </w:p>
    <w:p w:rsidR="00AF77ED" w:rsidRPr="008E6137" w:rsidRDefault="00AF77ED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1.16. В части 3 статьи 70 «Исполнение местного бюджета» слово «Кассовое» заменить словом «Казначейское».</w:t>
      </w:r>
    </w:p>
    <w:p w:rsidR="00AF77ED" w:rsidRPr="008E6137" w:rsidRDefault="00AF77ED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37">
        <w:rPr>
          <w:rFonts w:ascii="Times New Roman" w:hAnsi="Times New Roman" w:cs="Times New Roman"/>
          <w:sz w:val="28"/>
          <w:szCs w:val="28"/>
        </w:rPr>
        <w:t>1.17. Статью 73 «Управление муниципальным долгом» изложить в следующей редакции:</w:t>
      </w:r>
    </w:p>
    <w:p w:rsidR="00AF77ED" w:rsidRPr="008E6137" w:rsidRDefault="00AF77ED" w:rsidP="00AE26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E6137">
        <w:rPr>
          <w:rFonts w:ascii="Times New Roman" w:hAnsi="Times New Roman"/>
          <w:b/>
          <w:sz w:val="28"/>
          <w:szCs w:val="28"/>
        </w:rPr>
        <w:t>«Статья 73. Управление муниципальным долгом</w:t>
      </w:r>
    </w:p>
    <w:p w:rsidR="00AF77ED" w:rsidRPr="008E6137" w:rsidRDefault="00AF77ED" w:rsidP="00AE26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 xml:space="preserve">1. Под управлением муниципальным долгом понимается деятельность уполномоченного органа местного самоуправления, направленная на обеспечение потребностей </w:t>
      </w:r>
      <w:r w:rsidRPr="008E6137">
        <w:rPr>
          <w:rFonts w:ascii="Times New Roman" w:hAnsi="Times New Roman"/>
          <w:sz w:val="28"/>
          <w:szCs w:val="28"/>
        </w:rPr>
        <w:t xml:space="preserve">поселения </w:t>
      </w:r>
      <w:r w:rsidRPr="008E6137">
        <w:rPr>
          <w:rFonts w:ascii="Times New Roman" w:hAnsi="Times New Roman"/>
          <w:bCs/>
          <w:sz w:val="28"/>
          <w:szCs w:val="28"/>
        </w:rPr>
        <w:t>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AF77ED" w:rsidRPr="008E6137" w:rsidRDefault="00AF77ED" w:rsidP="00AE26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>2. Управление муниципальным долгом осуществляется администрацией.</w:t>
      </w:r>
    </w:p>
    <w:p w:rsidR="00AF77ED" w:rsidRPr="008E6137" w:rsidRDefault="00AF77ED" w:rsidP="00AE26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bCs/>
          <w:sz w:val="28"/>
          <w:szCs w:val="28"/>
        </w:rPr>
        <w:t xml:space="preserve">3. </w:t>
      </w:r>
      <w:r w:rsidRPr="008E6137">
        <w:rPr>
          <w:rFonts w:ascii="Times New Roman" w:hAnsi="Times New Roman"/>
          <w:sz w:val="28"/>
          <w:szCs w:val="28"/>
        </w:rPr>
        <w:t>Учет и регистрация муниципальных долговых обязательств поселения осуществляются в муниципальной долговой книге.</w:t>
      </w:r>
    </w:p>
    <w:p w:rsidR="00AF77ED" w:rsidRPr="008E6137" w:rsidRDefault="00AF77ED" w:rsidP="00AE26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Ведение муниципальной долговой книги осуществляется финансовым органом поселения.</w:t>
      </w:r>
    </w:p>
    <w:p w:rsidR="00AF77ED" w:rsidRPr="008E6137" w:rsidRDefault="00AF77ED" w:rsidP="00AE26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4. Информация о долговых обязательствах вносится финансовым органом поселения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AF77ED" w:rsidRPr="008E6137" w:rsidRDefault="00AF77ED" w:rsidP="00AE26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В муниципальную долговую книгу вносятся сведения об объеме долговых обязательств поселения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администрацией.</w:t>
      </w:r>
    </w:p>
    <w:p w:rsidR="00AF77ED" w:rsidRPr="008E6137" w:rsidRDefault="00AF77ED" w:rsidP="000016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  <w:szCs w:val="28"/>
        </w:rPr>
        <w:t>В муниципальной долговой книге в том числе учитывается информация о просроченной задолженности по исполнению муниципальных долговых обязательств.».</w:t>
      </w:r>
    </w:p>
    <w:p w:rsidR="00AF77ED" w:rsidRPr="008E6137" w:rsidRDefault="00AF77ED" w:rsidP="00AD2F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137">
        <w:rPr>
          <w:rFonts w:ascii="Times New Roman" w:hAnsi="Times New Roman"/>
          <w:sz w:val="28"/>
        </w:rPr>
        <w:t>2.</w:t>
      </w:r>
      <w:r w:rsidRPr="008E6137">
        <w:rPr>
          <w:rFonts w:ascii="Times New Roman" w:hAnsi="Times New Roman"/>
          <w:sz w:val="28"/>
          <w:szCs w:val="28"/>
        </w:rPr>
        <w:t xml:space="preserve"> </w:t>
      </w:r>
      <w:r w:rsidRPr="008E6137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решения возложить </w:t>
      </w:r>
      <w:r w:rsidRPr="008E6137">
        <w:rPr>
          <w:rFonts w:ascii="Times New Roman" w:hAnsi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 w:rsidRPr="008E6137">
        <w:rPr>
          <w:rFonts w:ascii="Times New Roman" w:hAnsi="Times New Roman"/>
          <w:bCs/>
          <w:sz w:val="28"/>
          <w:szCs w:val="28"/>
        </w:rPr>
        <w:t xml:space="preserve">общественными организациями и средствами массовой информации    </w:t>
      </w:r>
      <w:proofErr w:type="gramStart"/>
      <w:r w:rsidRPr="008E6137">
        <w:rPr>
          <w:rFonts w:ascii="Times New Roman" w:hAnsi="Times New Roman"/>
          <w:bCs/>
          <w:sz w:val="28"/>
          <w:szCs w:val="28"/>
        </w:rPr>
        <w:t xml:space="preserve">   (</w:t>
      </w:r>
      <w:proofErr w:type="spellStart"/>
      <w:proofErr w:type="gramEnd"/>
      <w:r w:rsidRPr="008E6137">
        <w:rPr>
          <w:rFonts w:ascii="Times New Roman" w:hAnsi="Times New Roman"/>
          <w:bCs/>
          <w:sz w:val="28"/>
          <w:szCs w:val="28"/>
        </w:rPr>
        <w:t>Мишинькина</w:t>
      </w:r>
      <w:proofErr w:type="spellEnd"/>
      <w:r w:rsidRPr="008E6137">
        <w:rPr>
          <w:rFonts w:ascii="Times New Roman" w:hAnsi="Times New Roman"/>
          <w:bCs/>
          <w:sz w:val="28"/>
          <w:szCs w:val="28"/>
        </w:rPr>
        <w:t xml:space="preserve"> Г.И.).</w:t>
      </w:r>
    </w:p>
    <w:p w:rsidR="00AF77ED" w:rsidRPr="008E6137" w:rsidRDefault="00AF77ED" w:rsidP="00AD2FCB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E6137">
        <w:rPr>
          <w:rFonts w:ascii="Times New Roman" w:hAnsi="Times New Roman"/>
          <w:sz w:val="28"/>
          <w:szCs w:val="20"/>
          <w:lang w:eastAsia="x-none"/>
        </w:rPr>
        <w:t xml:space="preserve">3. Настоящее </w:t>
      </w:r>
      <w:r w:rsidRPr="008E6137">
        <w:rPr>
          <w:rFonts w:ascii="Times New Roman" w:hAnsi="Times New Roman"/>
          <w:sz w:val="28"/>
          <w:szCs w:val="28"/>
          <w:lang w:val="x-none" w:eastAsia="x-none"/>
        </w:rPr>
        <w:t xml:space="preserve">решение вступает в силу </w:t>
      </w:r>
      <w:r w:rsidRPr="008E6137">
        <w:rPr>
          <w:rFonts w:ascii="Times New Roman" w:hAnsi="Times New Roman"/>
          <w:sz w:val="28"/>
          <w:szCs w:val="28"/>
          <w:lang w:eastAsia="x-none"/>
        </w:rPr>
        <w:t xml:space="preserve">со </w:t>
      </w:r>
      <w:r w:rsidRPr="008E6137">
        <w:rPr>
          <w:rFonts w:ascii="Times New Roman" w:hAnsi="Times New Roman"/>
          <w:sz w:val="28"/>
          <w:szCs w:val="28"/>
          <w:lang w:val="x-none" w:eastAsia="x-none"/>
        </w:rPr>
        <w:t xml:space="preserve">дня его официального опубликования, </w:t>
      </w:r>
      <w:r w:rsidRPr="008E6137">
        <w:rPr>
          <w:rFonts w:ascii="Times New Roman" w:hAnsi="Times New Roman"/>
          <w:sz w:val="28"/>
          <w:szCs w:val="28"/>
          <w:lang w:eastAsia="x-none"/>
        </w:rPr>
        <w:t>произведенного после государственной регистрации</w:t>
      </w:r>
      <w:r w:rsidRPr="008E6137">
        <w:rPr>
          <w:rFonts w:ascii="Times New Roman" w:hAnsi="Times New Roman"/>
          <w:sz w:val="28"/>
          <w:szCs w:val="28"/>
          <w:lang w:val="x-none" w:eastAsia="x-none"/>
        </w:rPr>
        <w:t>.</w:t>
      </w:r>
    </w:p>
    <w:p w:rsidR="00AF77ED" w:rsidRPr="008E6137" w:rsidRDefault="00AF77ED" w:rsidP="00E35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7ED" w:rsidRPr="008E6137" w:rsidRDefault="00AF77ED" w:rsidP="00D43E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7ED" w:rsidRPr="008E6137" w:rsidRDefault="00AF77ED" w:rsidP="00AB6689">
      <w:pPr>
        <w:pStyle w:val="a5"/>
        <w:jc w:val="left"/>
        <w:rPr>
          <w:b w:val="0"/>
        </w:rPr>
      </w:pPr>
      <w:r w:rsidRPr="008E6137">
        <w:rPr>
          <w:b w:val="0"/>
        </w:rPr>
        <w:t>Глава Новоясенского сельского поселения</w:t>
      </w:r>
    </w:p>
    <w:p w:rsidR="00AF77ED" w:rsidRDefault="00AF77ED" w:rsidP="00AB6689">
      <w:pPr>
        <w:pStyle w:val="a5"/>
        <w:jc w:val="left"/>
        <w:rPr>
          <w:b w:val="0"/>
        </w:rPr>
      </w:pPr>
      <w:r w:rsidRPr="008E6137">
        <w:rPr>
          <w:b w:val="0"/>
        </w:rPr>
        <w:t xml:space="preserve">Староминского района                                                                           </w:t>
      </w:r>
      <w:proofErr w:type="spellStart"/>
      <w:r w:rsidRPr="008E6137">
        <w:rPr>
          <w:b w:val="0"/>
        </w:rPr>
        <w:t>Н.В.Столик</w:t>
      </w:r>
      <w:proofErr w:type="spellEnd"/>
    </w:p>
    <w:p w:rsidR="00AF77ED" w:rsidRPr="00EE3470" w:rsidRDefault="00AF77ED" w:rsidP="00EE3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470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AF77ED" w:rsidRPr="00EE3470" w:rsidRDefault="00AF77ED" w:rsidP="00EE3470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470">
        <w:rPr>
          <w:rFonts w:ascii="Times New Roman" w:hAnsi="Times New Roman"/>
          <w:sz w:val="28"/>
          <w:szCs w:val="28"/>
        </w:rPr>
        <w:t xml:space="preserve">проекта решения Совета Новоясенского сельского поселения Староминского </w:t>
      </w:r>
      <w:proofErr w:type="gramStart"/>
      <w:r w:rsidRPr="00EE3470">
        <w:rPr>
          <w:rFonts w:ascii="Times New Roman" w:hAnsi="Times New Roman"/>
          <w:sz w:val="28"/>
          <w:szCs w:val="28"/>
        </w:rPr>
        <w:t>района  от</w:t>
      </w:r>
      <w:proofErr w:type="gramEnd"/>
      <w:r w:rsidRPr="00EE3470">
        <w:rPr>
          <w:rFonts w:ascii="Times New Roman" w:hAnsi="Times New Roman"/>
          <w:sz w:val="28"/>
          <w:szCs w:val="28"/>
        </w:rPr>
        <w:t xml:space="preserve">                       г. №              «</w:t>
      </w:r>
      <w:r w:rsidRPr="00EE3470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Устав Новоясенского сельского поселения Староминского района»</w:t>
      </w:r>
      <w:r w:rsidRPr="00EE3470">
        <w:rPr>
          <w:rFonts w:ascii="Times New Roman" w:hAnsi="Times New Roman"/>
          <w:sz w:val="28"/>
          <w:szCs w:val="28"/>
        </w:rPr>
        <w:t>»</w:t>
      </w:r>
    </w:p>
    <w:p w:rsidR="00AF77ED" w:rsidRPr="00EE3470" w:rsidRDefault="00AF77ED" w:rsidP="00EE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7ED" w:rsidRPr="00EE3470" w:rsidRDefault="00AF77ED" w:rsidP="00EE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7ED" w:rsidRPr="00EE3470" w:rsidRDefault="00AF77ED" w:rsidP="00EE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7ED" w:rsidRPr="00EE3470" w:rsidRDefault="00AF77ED" w:rsidP="00EE3470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</w:rPr>
      </w:pPr>
      <w:r w:rsidRPr="00EE3470">
        <w:rPr>
          <w:rFonts w:ascii="Times New Roman" w:hAnsi="Times New Roman"/>
          <w:bCs/>
          <w:sz w:val="28"/>
        </w:rPr>
        <w:tab/>
      </w:r>
    </w:p>
    <w:p w:rsidR="00AF77ED" w:rsidRPr="00EE3470" w:rsidRDefault="00AF77ED" w:rsidP="00EE34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7ED" w:rsidRPr="00EE3470" w:rsidRDefault="00AF77ED" w:rsidP="00EE3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3470">
        <w:rPr>
          <w:rFonts w:ascii="Times New Roman" w:hAnsi="Times New Roman"/>
          <w:b/>
          <w:sz w:val="28"/>
          <w:szCs w:val="28"/>
        </w:rPr>
        <w:t>Проект внесен:</w:t>
      </w:r>
    </w:p>
    <w:p w:rsidR="00AF77ED" w:rsidRPr="00EE3470" w:rsidRDefault="00AF77ED" w:rsidP="00EE3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3470">
        <w:rPr>
          <w:rFonts w:ascii="Times New Roman" w:hAnsi="Times New Roman"/>
          <w:sz w:val="28"/>
          <w:szCs w:val="28"/>
        </w:rPr>
        <w:t>Главным инспектором</w:t>
      </w:r>
    </w:p>
    <w:p w:rsidR="00AF77ED" w:rsidRPr="00EE3470" w:rsidRDefault="00AF77ED" w:rsidP="00EE3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3470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AF77ED" w:rsidRPr="00EE3470" w:rsidRDefault="00AF77ED" w:rsidP="00EE3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3470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</w:t>
      </w:r>
      <w:proofErr w:type="spellStart"/>
      <w:r w:rsidRPr="00EE3470">
        <w:rPr>
          <w:rFonts w:ascii="Times New Roman" w:hAnsi="Times New Roman"/>
          <w:sz w:val="28"/>
          <w:szCs w:val="28"/>
        </w:rPr>
        <w:t>Прудкогляд</w:t>
      </w:r>
      <w:proofErr w:type="spellEnd"/>
      <w:r w:rsidRPr="00EE3470">
        <w:rPr>
          <w:rFonts w:ascii="Times New Roman" w:hAnsi="Times New Roman"/>
          <w:sz w:val="28"/>
          <w:szCs w:val="28"/>
        </w:rPr>
        <w:t xml:space="preserve"> Г.И.</w:t>
      </w:r>
    </w:p>
    <w:p w:rsidR="00AF77ED" w:rsidRPr="00EE3470" w:rsidRDefault="00AF77ED" w:rsidP="00EE3470">
      <w:pPr>
        <w:spacing w:after="0" w:line="240" w:lineRule="auto"/>
        <w:rPr>
          <w:rFonts w:ascii="Times New Roman" w:hAnsi="Times New Roman"/>
          <w:bCs/>
          <w:sz w:val="28"/>
        </w:rPr>
      </w:pPr>
      <w:r w:rsidRPr="00EE3470">
        <w:rPr>
          <w:rFonts w:ascii="Times New Roman" w:hAnsi="Times New Roman"/>
          <w:bCs/>
          <w:sz w:val="28"/>
        </w:rPr>
        <w:t xml:space="preserve">                                                                                                   </w:t>
      </w:r>
      <w:r w:rsidRPr="00EE3470">
        <w:rPr>
          <w:rFonts w:ascii="Times New Roman" w:hAnsi="Times New Roman"/>
          <w:sz w:val="28"/>
          <w:szCs w:val="28"/>
        </w:rPr>
        <w:t>«____»_______2021</w:t>
      </w:r>
    </w:p>
    <w:p w:rsidR="00AF77ED" w:rsidRPr="00EE3470" w:rsidRDefault="00AF77ED" w:rsidP="00EE3470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AF77ED" w:rsidRPr="00EE3470" w:rsidRDefault="00AF77ED" w:rsidP="00EE3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3470"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AF77ED" w:rsidRPr="00EE3470" w:rsidRDefault="00AF77ED" w:rsidP="00EE3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3470">
        <w:rPr>
          <w:rFonts w:ascii="Times New Roman" w:hAnsi="Times New Roman"/>
          <w:iCs/>
          <w:sz w:val="28"/>
          <w:szCs w:val="28"/>
        </w:rPr>
        <w:t xml:space="preserve">Ведущим специалистом администрации                                                                                                                                                                                                </w:t>
      </w:r>
    </w:p>
    <w:p w:rsidR="00AF77ED" w:rsidRPr="00EE3470" w:rsidRDefault="00AF77ED" w:rsidP="00EE3470">
      <w:pPr>
        <w:tabs>
          <w:tab w:val="left" w:pos="7320"/>
        </w:tabs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EE3470">
        <w:rPr>
          <w:rFonts w:ascii="Times New Roman" w:hAnsi="Times New Roman"/>
          <w:bCs/>
          <w:sz w:val="28"/>
        </w:rPr>
        <w:t xml:space="preserve">Новоясенского сельского поселения                                       </w:t>
      </w:r>
      <w:proofErr w:type="spellStart"/>
      <w:r w:rsidRPr="00EE3470">
        <w:rPr>
          <w:rFonts w:ascii="Times New Roman" w:hAnsi="Times New Roman"/>
          <w:iCs/>
          <w:sz w:val="28"/>
          <w:szCs w:val="28"/>
        </w:rPr>
        <w:t>Е.П.Кияшко</w:t>
      </w:r>
      <w:proofErr w:type="spellEnd"/>
    </w:p>
    <w:p w:rsidR="00AF77ED" w:rsidRPr="00EE3470" w:rsidRDefault="00AF77ED" w:rsidP="00EE347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E3470">
        <w:rPr>
          <w:rFonts w:ascii="Times New Roman" w:hAnsi="Times New Roman"/>
          <w:bCs/>
          <w:sz w:val="28"/>
        </w:rPr>
        <w:t xml:space="preserve">Староминского района                      </w:t>
      </w:r>
      <w:r w:rsidRPr="00EE3470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AF77ED" w:rsidRPr="00EE3470" w:rsidRDefault="00AF77ED" w:rsidP="00EE347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E3470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</w:t>
      </w:r>
      <w:r w:rsidRPr="00EE3470">
        <w:rPr>
          <w:rFonts w:ascii="Times New Roman" w:hAnsi="Times New Roman"/>
          <w:sz w:val="28"/>
          <w:szCs w:val="28"/>
        </w:rPr>
        <w:t>«____»_______2021</w:t>
      </w:r>
      <w:r w:rsidRPr="00EE3470">
        <w:rPr>
          <w:rFonts w:ascii="Times New Roman" w:hAnsi="Times New Roman"/>
          <w:iCs/>
          <w:sz w:val="28"/>
          <w:szCs w:val="28"/>
        </w:rPr>
        <w:t xml:space="preserve"> </w:t>
      </w:r>
    </w:p>
    <w:p w:rsidR="00AF77ED" w:rsidRPr="00EE3470" w:rsidRDefault="00AF77ED" w:rsidP="00EE3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3470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AF77ED" w:rsidRPr="00EE3470" w:rsidRDefault="00AF77ED" w:rsidP="00EE3470">
      <w:pPr>
        <w:pStyle w:val="a5"/>
        <w:jc w:val="both"/>
        <w:rPr>
          <w:b w:val="0"/>
          <w:bCs w:val="0"/>
        </w:rPr>
      </w:pPr>
      <w:r w:rsidRPr="00EE3470">
        <w:rPr>
          <w:b w:val="0"/>
          <w:bCs w:val="0"/>
        </w:rPr>
        <w:t xml:space="preserve">Председателем комиссии по социальной </w:t>
      </w:r>
    </w:p>
    <w:p w:rsidR="00AF77ED" w:rsidRPr="00EE3470" w:rsidRDefault="00AF77ED" w:rsidP="00EE3470">
      <w:pPr>
        <w:pStyle w:val="a5"/>
        <w:jc w:val="both"/>
        <w:rPr>
          <w:b w:val="0"/>
          <w:bCs w:val="0"/>
        </w:rPr>
      </w:pPr>
      <w:r w:rsidRPr="00EE3470">
        <w:rPr>
          <w:b w:val="0"/>
          <w:bCs w:val="0"/>
        </w:rPr>
        <w:t>защиты населения, культуре,</w:t>
      </w:r>
    </w:p>
    <w:p w:rsidR="00AF77ED" w:rsidRPr="00EE3470" w:rsidRDefault="00AF77ED" w:rsidP="00EE3470">
      <w:pPr>
        <w:pStyle w:val="a5"/>
        <w:jc w:val="both"/>
        <w:rPr>
          <w:b w:val="0"/>
          <w:bCs w:val="0"/>
        </w:rPr>
      </w:pPr>
      <w:r w:rsidRPr="00EE3470">
        <w:rPr>
          <w:b w:val="0"/>
          <w:bCs w:val="0"/>
        </w:rPr>
        <w:t>молодежи, спорту, связи с общественными</w:t>
      </w:r>
    </w:p>
    <w:p w:rsidR="00AF77ED" w:rsidRPr="00EE3470" w:rsidRDefault="00AF77ED" w:rsidP="00EE3470">
      <w:pPr>
        <w:pStyle w:val="a5"/>
        <w:tabs>
          <w:tab w:val="left" w:pos="6960"/>
        </w:tabs>
        <w:jc w:val="both"/>
        <w:rPr>
          <w:b w:val="0"/>
          <w:bCs w:val="0"/>
        </w:rPr>
      </w:pPr>
      <w:r w:rsidRPr="00EE3470">
        <w:rPr>
          <w:b w:val="0"/>
          <w:bCs w:val="0"/>
        </w:rPr>
        <w:t xml:space="preserve">организациями и СМИ </w:t>
      </w:r>
      <w:r w:rsidRPr="00EE3470">
        <w:rPr>
          <w:b w:val="0"/>
          <w:bCs w:val="0"/>
        </w:rPr>
        <w:tab/>
        <w:t xml:space="preserve">Г.И.  </w:t>
      </w:r>
      <w:proofErr w:type="spellStart"/>
      <w:r w:rsidRPr="00EE3470">
        <w:rPr>
          <w:b w:val="0"/>
          <w:bCs w:val="0"/>
        </w:rPr>
        <w:t>Мишинькина</w:t>
      </w:r>
      <w:proofErr w:type="spellEnd"/>
      <w:r w:rsidRPr="00EE3470">
        <w:rPr>
          <w:b w:val="0"/>
          <w:bCs w:val="0"/>
        </w:rPr>
        <w:t xml:space="preserve"> </w:t>
      </w:r>
    </w:p>
    <w:p w:rsidR="00AF77ED" w:rsidRPr="00EE3470" w:rsidRDefault="00AF77ED" w:rsidP="005F00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3470">
        <w:rPr>
          <w:rFonts w:ascii="Times New Roman" w:hAnsi="Times New Roman"/>
          <w:sz w:val="28"/>
          <w:szCs w:val="28"/>
        </w:rPr>
        <w:t>«____»_______2021</w:t>
      </w:r>
      <w:r w:rsidRPr="00EE3470">
        <w:rPr>
          <w:rFonts w:ascii="Times New Roman" w:hAnsi="Times New Roman"/>
          <w:bCs/>
          <w:sz w:val="28"/>
          <w:szCs w:val="28"/>
        </w:rPr>
        <w:t xml:space="preserve">                  </w:t>
      </w:r>
    </w:p>
    <w:p w:rsidR="00AF77ED" w:rsidRDefault="00AF77ED" w:rsidP="00AB6689">
      <w:pPr>
        <w:pStyle w:val="a5"/>
        <w:jc w:val="left"/>
        <w:rPr>
          <w:b w:val="0"/>
        </w:rPr>
      </w:pPr>
    </w:p>
    <w:p w:rsidR="00AF77ED" w:rsidRPr="008E6137" w:rsidRDefault="00AF77ED" w:rsidP="00AB6689">
      <w:pPr>
        <w:pStyle w:val="a5"/>
        <w:jc w:val="left"/>
        <w:rPr>
          <w:b w:val="0"/>
        </w:rPr>
      </w:pPr>
    </w:p>
    <w:sectPr w:rsidR="00AF77ED" w:rsidRPr="008E6137" w:rsidSect="000016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AC0"/>
    <w:rsid w:val="00001668"/>
    <w:rsid w:val="00006193"/>
    <w:rsid w:val="00035788"/>
    <w:rsid w:val="000811D1"/>
    <w:rsid w:val="000823F7"/>
    <w:rsid w:val="00086BAC"/>
    <w:rsid w:val="000928EB"/>
    <w:rsid w:val="000C1FFD"/>
    <w:rsid w:val="000D4EF7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854B3"/>
    <w:rsid w:val="001A1E38"/>
    <w:rsid w:val="001A79B5"/>
    <w:rsid w:val="001D46C2"/>
    <w:rsid w:val="001E5034"/>
    <w:rsid w:val="001E6260"/>
    <w:rsid w:val="001F2F44"/>
    <w:rsid w:val="00230B9D"/>
    <w:rsid w:val="00240363"/>
    <w:rsid w:val="0025472C"/>
    <w:rsid w:val="00256CFE"/>
    <w:rsid w:val="002B4857"/>
    <w:rsid w:val="002D66A1"/>
    <w:rsid w:val="002E2D2E"/>
    <w:rsid w:val="003020B4"/>
    <w:rsid w:val="00306361"/>
    <w:rsid w:val="00313A5B"/>
    <w:rsid w:val="00315DA3"/>
    <w:rsid w:val="00321CC6"/>
    <w:rsid w:val="0035327F"/>
    <w:rsid w:val="00370718"/>
    <w:rsid w:val="00373BF6"/>
    <w:rsid w:val="003849F8"/>
    <w:rsid w:val="00387B1D"/>
    <w:rsid w:val="00392E94"/>
    <w:rsid w:val="003B0EA6"/>
    <w:rsid w:val="003D2AA4"/>
    <w:rsid w:val="003F4929"/>
    <w:rsid w:val="003F6C18"/>
    <w:rsid w:val="00400C4B"/>
    <w:rsid w:val="004068E2"/>
    <w:rsid w:val="004152D3"/>
    <w:rsid w:val="004211A2"/>
    <w:rsid w:val="0042511E"/>
    <w:rsid w:val="00446ED5"/>
    <w:rsid w:val="00465396"/>
    <w:rsid w:val="00467521"/>
    <w:rsid w:val="00470AC0"/>
    <w:rsid w:val="004952D2"/>
    <w:rsid w:val="004B6E66"/>
    <w:rsid w:val="004C79A4"/>
    <w:rsid w:val="004D1B50"/>
    <w:rsid w:val="004D76FA"/>
    <w:rsid w:val="004E06BB"/>
    <w:rsid w:val="004F05FA"/>
    <w:rsid w:val="004F09ED"/>
    <w:rsid w:val="004F1623"/>
    <w:rsid w:val="00510973"/>
    <w:rsid w:val="00535087"/>
    <w:rsid w:val="00535B7F"/>
    <w:rsid w:val="00552F79"/>
    <w:rsid w:val="005612FC"/>
    <w:rsid w:val="005622D2"/>
    <w:rsid w:val="0057142E"/>
    <w:rsid w:val="00572AC2"/>
    <w:rsid w:val="005959D8"/>
    <w:rsid w:val="005C3EDB"/>
    <w:rsid w:val="005F009D"/>
    <w:rsid w:val="005F4DF2"/>
    <w:rsid w:val="006150BD"/>
    <w:rsid w:val="00616DA9"/>
    <w:rsid w:val="0063471A"/>
    <w:rsid w:val="00635E5E"/>
    <w:rsid w:val="006426C0"/>
    <w:rsid w:val="006520F0"/>
    <w:rsid w:val="00653B7F"/>
    <w:rsid w:val="00660105"/>
    <w:rsid w:val="0067031D"/>
    <w:rsid w:val="006803F3"/>
    <w:rsid w:val="0068066A"/>
    <w:rsid w:val="00684CB5"/>
    <w:rsid w:val="00692B7E"/>
    <w:rsid w:val="006A7A68"/>
    <w:rsid w:val="006B6859"/>
    <w:rsid w:val="006C2295"/>
    <w:rsid w:val="006C64E1"/>
    <w:rsid w:val="0070018A"/>
    <w:rsid w:val="00701244"/>
    <w:rsid w:val="007019D0"/>
    <w:rsid w:val="007039EC"/>
    <w:rsid w:val="007233F8"/>
    <w:rsid w:val="007252AD"/>
    <w:rsid w:val="00727ACF"/>
    <w:rsid w:val="007407DA"/>
    <w:rsid w:val="0074412E"/>
    <w:rsid w:val="0074725C"/>
    <w:rsid w:val="00777D7D"/>
    <w:rsid w:val="00781373"/>
    <w:rsid w:val="00791711"/>
    <w:rsid w:val="007F4189"/>
    <w:rsid w:val="00802E6C"/>
    <w:rsid w:val="008133F3"/>
    <w:rsid w:val="00815EEA"/>
    <w:rsid w:val="008178DD"/>
    <w:rsid w:val="008251A8"/>
    <w:rsid w:val="0082794A"/>
    <w:rsid w:val="00831C91"/>
    <w:rsid w:val="00834A04"/>
    <w:rsid w:val="00835EA2"/>
    <w:rsid w:val="008520BA"/>
    <w:rsid w:val="00863C37"/>
    <w:rsid w:val="0088704A"/>
    <w:rsid w:val="00892208"/>
    <w:rsid w:val="008B3939"/>
    <w:rsid w:val="008C4257"/>
    <w:rsid w:val="008C4611"/>
    <w:rsid w:val="008D2AE6"/>
    <w:rsid w:val="008D7FC2"/>
    <w:rsid w:val="008E6137"/>
    <w:rsid w:val="009328E1"/>
    <w:rsid w:val="00960C13"/>
    <w:rsid w:val="00960E73"/>
    <w:rsid w:val="00962597"/>
    <w:rsid w:val="00972E9B"/>
    <w:rsid w:val="00974564"/>
    <w:rsid w:val="00993A54"/>
    <w:rsid w:val="009A67FF"/>
    <w:rsid w:val="009D176B"/>
    <w:rsid w:val="009D2E40"/>
    <w:rsid w:val="009D621E"/>
    <w:rsid w:val="00A025F9"/>
    <w:rsid w:val="00A30261"/>
    <w:rsid w:val="00A4196D"/>
    <w:rsid w:val="00A41E74"/>
    <w:rsid w:val="00A722FB"/>
    <w:rsid w:val="00A7556B"/>
    <w:rsid w:val="00A81C8F"/>
    <w:rsid w:val="00A910D1"/>
    <w:rsid w:val="00AB2FDB"/>
    <w:rsid w:val="00AB3C8D"/>
    <w:rsid w:val="00AB6689"/>
    <w:rsid w:val="00AC6BA9"/>
    <w:rsid w:val="00AD2FCB"/>
    <w:rsid w:val="00AE1EAC"/>
    <w:rsid w:val="00AE26CB"/>
    <w:rsid w:val="00AF77ED"/>
    <w:rsid w:val="00B010B4"/>
    <w:rsid w:val="00B21532"/>
    <w:rsid w:val="00B50FD9"/>
    <w:rsid w:val="00B72340"/>
    <w:rsid w:val="00BA7699"/>
    <w:rsid w:val="00BB24A3"/>
    <w:rsid w:val="00BC0B32"/>
    <w:rsid w:val="00BC70AF"/>
    <w:rsid w:val="00BD63F3"/>
    <w:rsid w:val="00BE098B"/>
    <w:rsid w:val="00BE31CC"/>
    <w:rsid w:val="00BF3255"/>
    <w:rsid w:val="00C032B1"/>
    <w:rsid w:val="00C340EF"/>
    <w:rsid w:val="00C37E3B"/>
    <w:rsid w:val="00C40C57"/>
    <w:rsid w:val="00C40E36"/>
    <w:rsid w:val="00C44AB0"/>
    <w:rsid w:val="00C64EEE"/>
    <w:rsid w:val="00C848EF"/>
    <w:rsid w:val="00C86EA8"/>
    <w:rsid w:val="00CB2E0A"/>
    <w:rsid w:val="00CC0A42"/>
    <w:rsid w:val="00CD0090"/>
    <w:rsid w:val="00CE171A"/>
    <w:rsid w:val="00CE610C"/>
    <w:rsid w:val="00D238E0"/>
    <w:rsid w:val="00D32B92"/>
    <w:rsid w:val="00D43EDB"/>
    <w:rsid w:val="00D8607B"/>
    <w:rsid w:val="00D91090"/>
    <w:rsid w:val="00DE31FE"/>
    <w:rsid w:val="00DF43D5"/>
    <w:rsid w:val="00E350A7"/>
    <w:rsid w:val="00E655EF"/>
    <w:rsid w:val="00E9487C"/>
    <w:rsid w:val="00EB65C7"/>
    <w:rsid w:val="00EB6E6E"/>
    <w:rsid w:val="00ED6400"/>
    <w:rsid w:val="00EE3470"/>
    <w:rsid w:val="00EF0679"/>
    <w:rsid w:val="00F10AF0"/>
    <w:rsid w:val="00F20C84"/>
    <w:rsid w:val="00F4029E"/>
    <w:rsid w:val="00F5605D"/>
    <w:rsid w:val="00F77EC2"/>
    <w:rsid w:val="00F840FF"/>
    <w:rsid w:val="00F938D4"/>
    <w:rsid w:val="00FA1BAC"/>
    <w:rsid w:val="00FB0028"/>
    <w:rsid w:val="00FB6283"/>
    <w:rsid w:val="00FC1553"/>
    <w:rsid w:val="00FD0C98"/>
    <w:rsid w:val="00FD19E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ED5BB1-0ADB-448B-BBFA-F4E212E9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0AC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D176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0AC0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9D176B"/>
    <w:rPr>
      <w:rFonts w:ascii="Cambria" w:hAnsi="Cambria"/>
      <w:b/>
      <w:color w:val="4F81BD"/>
      <w:sz w:val="26"/>
    </w:rPr>
  </w:style>
  <w:style w:type="paragraph" w:styleId="a3">
    <w:name w:val="Plain Text"/>
    <w:basedOn w:val="a"/>
    <w:link w:val="a4"/>
    <w:uiPriority w:val="99"/>
    <w:rsid w:val="00470AC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470AC0"/>
    <w:rPr>
      <w:rFonts w:ascii="Courier New" w:hAnsi="Courier New"/>
      <w:sz w:val="20"/>
    </w:rPr>
  </w:style>
  <w:style w:type="paragraph" w:styleId="a5">
    <w:name w:val="Title"/>
    <w:basedOn w:val="a"/>
    <w:link w:val="a6"/>
    <w:uiPriority w:val="99"/>
    <w:qFormat/>
    <w:rsid w:val="00470AC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470AC0"/>
    <w:rPr>
      <w:rFonts w:ascii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rsid w:val="00470AC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470AC0"/>
    <w:rPr>
      <w:rFonts w:ascii="Times New Roman" w:hAnsi="Times New Roman"/>
      <w:sz w:val="24"/>
    </w:rPr>
  </w:style>
  <w:style w:type="paragraph" w:styleId="a7">
    <w:name w:val="Subtitle"/>
    <w:basedOn w:val="a"/>
    <w:link w:val="a8"/>
    <w:uiPriority w:val="99"/>
    <w:qFormat/>
    <w:rsid w:val="00470AC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uiPriority w:val="99"/>
    <w:locked/>
    <w:rsid w:val="00470AC0"/>
    <w:rPr>
      <w:rFonts w:ascii="Times New Roman" w:hAnsi="Times New Roman"/>
      <w:b/>
      <w:sz w:val="20"/>
    </w:rPr>
  </w:style>
  <w:style w:type="paragraph" w:customStyle="1" w:styleId="Nonformat">
    <w:name w:val="Nonformat"/>
    <w:basedOn w:val="a"/>
    <w:uiPriority w:val="99"/>
    <w:rsid w:val="00470AC0"/>
    <w:pPr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styleId="a9">
    <w:name w:val="Body Text"/>
    <w:basedOn w:val="a"/>
    <w:link w:val="aa"/>
    <w:uiPriority w:val="99"/>
    <w:rsid w:val="00470AC0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470AC0"/>
    <w:rPr>
      <w:rFonts w:cs="Times New Roman"/>
    </w:rPr>
  </w:style>
  <w:style w:type="paragraph" w:customStyle="1" w:styleId="ConsNormal">
    <w:name w:val="ConsNormal"/>
    <w:uiPriority w:val="99"/>
    <w:rsid w:val="00470AC0"/>
    <w:pPr>
      <w:widowControl w:val="0"/>
      <w:ind w:right="19772"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470AC0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rsid w:val="009328E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99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06193"/>
    <w:rPr>
      <w:rFonts w:ascii="Tahoma" w:hAnsi="Tahoma"/>
      <w:sz w:val="16"/>
    </w:rPr>
  </w:style>
  <w:style w:type="paragraph" w:customStyle="1" w:styleId="31">
    <w:name w:val="Основной текст 31"/>
    <w:basedOn w:val="a"/>
    <w:uiPriority w:val="99"/>
    <w:rsid w:val="00A4196D"/>
    <w:pPr>
      <w:widowControl w:val="0"/>
      <w:suppressAutoHyphens/>
      <w:spacing w:after="0" w:line="240" w:lineRule="auto"/>
    </w:pPr>
    <w:rPr>
      <w:rFonts w:ascii="Times New Roman" w:hAnsi="Times New Roman" w:cs="Tahoma"/>
      <w:b/>
      <w:sz w:val="24"/>
      <w:szCs w:val="20"/>
      <w:lang w:val="en-US" w:eastAsia="en-US"/>
    </w:rPr>
  </w:style>
  <w:style w:type="character" w:styleId="af1">
    <w:name w:val="Hyperlink"/>
    <w:uiPriority w:val="99"/>
    <w:semiHidden/>
    <w:rsid w:val="008178DD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locked/>
    <w:rsid w:val="001F2F44"/>
    <w:rPr>
      <w:rFonts w:cs="Times New Roman"/>
    </w:rPr>
  </w:style>
  <w:style w:type="paragraph" w:customStyle="1" w:styleId="11">
    <w:name w:val="Текст1"/>
    <w:basedOn w:val="a"/>
    <w:uiPriority w:val="99"/>
    <w:rsid w:val="001F2F4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af4">
    <w:name w:val="Emphasis"/>
    <w:uiPriority w:val="99"/>
    <w:qFormat/>
    <w:rsid w:val="009D176B"/>
    <w:rPr>
      <w:rFonts w:cs="Times New Roman"/>
      <w:i/>
    </w:rPr>
  </w:style>
  <w:style w:type="paragraph" w:customStyle="1" w:styleId="ConsPlusNormal">
    <w:name w:val="ConsPlusNormal"/>
    <w:next w:val="a"/>
    <w:uiPriority w:val="99"/>
    <w:rsid w:val="00C340EF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220">
    <w:name w:val="Основной текст с отступом 22"/>
    <w:basedOn w:val="a"/>
    <w:uiPriority w:val="99"/>
    <w:rsid w:val="00C340EF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hAnsi="Times New Roman"/>
      <w:kern w:val="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8</Pages>
  <Words>2914</Words>
  <Characters>16610</Characters>
  <Application>Microsoft Office Word</Application>
  <DocSecurity>0</DocSecurity>
  <Lines>138</Lines>
  <Paragraphs>38</Paragraphs>
  <ScaleCrop>false</ScaleCrop>
  <Company>Microsoft</Company>
  <LinksUpToDate>false</LinksUpToDate>
  <CharactersWithSpaces>19486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120</cp:revision>
  <cp:lastPrinted>2021-04-23T05:57:00Z</cp:lastPrinted>
  <dcterms:created xsi:type="dcterms:W3CDTF">2013-03-07T09:37:00Z</dcterms:created>
  <dcterms:modified xsi:type="dcterms:W3CDTF">2021-06-11T10:41:00Z</dcterms:modified>
</cp:coreProperties>
</file>