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69" w:rsidRPr="00E31D02" w:rsidRDefault="004A3569" w:rsidP="004A35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1D02">
        <w:rPr>
          <w:rFonts w:ascii="Times New Roman" w:hAnsi="Times New Roman" w:cs="Times New Roman"/>
          <w:b/>
          <w:sz w:val="40"/>
          <w:szCs w:val="40"/>
        </w:rP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Новоясенского  сельского поселения</w:t>
      </w:r>
    </w:p>
    <w:p w:rsidR="004A3569" w:rsidRPr="00E31D02" w:rsidRDefault="004A3569" w:rsidP="004A35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1D02">
        <w:rPr>
          <w:rFonts w:ascii="Times New Roman" w:hAnsi="Times New Roman" w:cs="Times New Roman"/>
          <w:b/>
          <w:sz w:val="40"/>
          <w:szCs w:val="40"/>
        </w:rPr>
        <w:t>от 01.0</w:t>
      </w:r>
      <w:r w:rsidR="00E31D02">
        <w:rPr>
          <w:rFonts w:ascii="Times New Roman" w:hAnsi="Times New Roman" w:cs="Times New Roman"/>
          <w:b/>
          <w:sz w:val="40"/>
          <w:szCs w:val="40"/>
        </w:rPr>
        <w:t>3</w:t>
      </w:r>
      <w:r w:rsidRPr="00E31D02">
        <w:rPr>
          <w:rFonts w:ascii="Times New Roman" w:hAnsi="Times New Roman" w:cs="Times New Roman"/>
          <w:b/>
          <w:sz w:val="40"/>
          <w:szCs w:val="40"/>
        </w:rPr>
        <w:t>.2016</w:t>
      </w:r>
    </w:p>
    <w:p w:rsidR="004A3569" w:rsidRDefault="004A3569" w:rsidP="004A3569"/>
    <w:p w:rsidR="004A3569" w:rsidRDefault="004A3569" w:rsidP="00E31D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Новоясенского сельского поселения</w:t>
      </w:r>
      <w:r w:rsidR="00E31D02">
        <w:rPr>
          <w:rFonts w:ascii="Times New Roman" w:hAnsi="Times New Roman" w:cs="Times New Roman"/>
          <w:sz w:val="28"/>
          <w:szCs w:val="28"/>
        </w:rPr>
        <w:t>.</w:t>
      </w:r>
    </w:p>
    <w:p w:rsidR="00E31D02" w:rsidRPr="00E31D02" w:rsidRDefault="00E31D02" w:rsidP="00E31D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3569" w:rsidRPr="005F5816" w:rsidRDefault="004A3569" w:rsidP="00E31D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816">
        <w:rPr>
          <w:rFonts w:ascii="Times New Roman" w:hAnsi="Times New Roman" w:cs="Times New Roman"/>
          <w:b/>
          <w:sz w:val="28"/>
          <w:szCs w:val="28"/>
        </w:rPr>
        <w:t>Динамика численности населения.</w:t>
      </w:r>
    </w:p>
    <w:p w:rsidR="004A3569" w:rsidRPr="00E31D02" w:rsidRDefault="004A3569" w:rsidP="00E3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 xml:space="preserve">Численность населения Новоясенского сельского поселения по состоянию на 1 января 2016 года составляет - 1013 человек. На 1 марта численность населения составляет 1013 человека. По сравнению с прошлым годом численность населения уменьшилась </w:t>
      </w:r>
      <w:r w:rsidRPr="00E31D02">
        <w:rPr>
          <w:rFonts w:ascii="Times New Roman" w:hAnsi="Times New Roman" w:cs="Times New Roman"/>
          <w:color w:val="000000" w:themeColor="text1"/>
          <w:sz w:val="28"/>
          <w:szCs w:val="28"/>
        </w:rPr>
        <w:t>на 6  человек</w:t>
      </w:r>
      <w:r w:rsidR="00E31D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3569" w:rsidRPr="00E31D02" w:rsidRDefault="004A3569" w:rsidP="00E3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>Естественная  убыль  населения за 2015 год составил</w:t>
      </w:r>
      <w:r w:rsidR="00E31D02">
        <w:rPr>
          <w:rFonts w:ascii="Times New Roman" w:hAnsi="Times New Roman" w:cs="Times New Roman"/>
          <w:sz w:val="28"/>
          <w:szCs w:val="28"/>
        </w:rPr>
        <w:t>а</w:t>
      </w:r>
      <w:r w:rsidRPr="00E31D02">
        <w:rPr>
          <w:rFonts w:ascii="Times New Roman" w:hAnsi="Times New Roman" w:cs="Times New Roman"/>
          <w:sz w:val="28"/>
          <w:szCs w:val="28"/>
        </w:rPr>
        <w:t xml:space="preserve"> </w:t>
      </w:r>
      <w:r w:rsidR="00E31D02">
        <w:rPr>
          <w:rFonts w:ascii="Times New Roman" w:hAnsi="Times New Roman" w:cs="Times New Roman"/>
          <w:sz w:val="28"/>
          <w:szCs w:val="28"/>
        </w:rPr>
        <w:t xml:space="preserve">14 </w:t>
      </w:r>
      <w:r w:rsidRPr="00E31D02">
        <w:rPr>
          <w:rFonts w:ascii="Times New Roman" w:hAnsi="Times New Roman" w:cs="Times New Roman"/>
          <w:sz w:val="28"/>
          <w:szCs w:val="28"/>
        </w:rPr>
        <w:t>человек.</w:t>
      </w:r>
    </w:p>
    <w:p w:rsidR="004A3569" w:rsidRPr="00E31D02" w:rsidRDefault="004A3569" w:rsidP="00E3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 xml:space="preserve">Показатель естественной убыли населения за прошлый год составляет </w:t>
      </w:r>
      <w:r w:rsidR="00E31D02">
        <w:rPr>
          <w:rFonts w:ascii="Times New Roman" w:hAnsi="Times New Roman" w:cs="Times New Roman"/>
          <w:sz w:val="28"/>
          <w:szCs w:val="28"/>
        </w:rPr>
        <w:t>14</w:t>
      </w:r>
      <w:r w:rsidRPr="00E31D0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A3569" w:rsidRPr="00E31D02" w:rsidRDefault="004A3569" w:rsidP="00E31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569" w:rsidRPr="005F5816" w:rsidRDefault="004A3569" w:rsidP="00E31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816">
        <w:rPr>
          <w:rFonts w:ascii="Times New Roman" w:hAnsi="Times New Roman" w:cs="Times New Roman"/>
          <w:b/>
          <w:sz w:val="28"/>
          <w:szCs w:val="28"/>
        </w:rPr>
        <w:t>Механический прирост населения</w:t>
      </w:r>
    </w:p>
    <w:p w:rsidR="004A3569" w:rsidRPr="00E31D02" w:rsidRDefault="004A3569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>Механического движения населения Новоясенского сельского поселения характеризуется миграционным оттоком населения - превышением числа выбывших жителей над числом прибывших. За 2015 год в Новоясенском сельском поселении прибыло</w:t>
      </w:r>
      <w:r w:rsidR="00D3139E" w:rsidRPr="00E31D02">
        <w:rPr>
          <w:rFonts w:ascii="Times New Roman" w:hAnsi="Times New Roman" w:cs="Times New Roman"/>
          <w:sz w:val="28"/>
          <w:szCs w:val="28"/>
        </w:rPr>
        <w:t xml:space="preserve"> 25 </w:t>
      </w:r>
      <w:r w:rsidRPr="00E31D02">
        <w:rPr>
          <w:rFonts w:ascii="Times New Roman" w:hAnsi="Times New Roman" w:cs="Times New Roman"/>
          <w:sz w:val="28"/>
          <w:szCs w:val="28"/>
        </w:rPr>
        <w:t xml:space="preserve"> человек, а выбыло – </w:t>
      </w:r>
      <w:r w:rsidR="00D3139E" w:rsidRPr="00E31D02">
        <w:rPr>
          <w:rFonts w:ascii="Times New Roman" w:hAnsi="Times New Roman" w:cs="Times New Roman"/>
          <w:sz w:val="28"/>
          <w:szCs w:val="28"/>
        </w:rPr>
        <w:t>31</w:t>
      </w:r>
      <w:r w:rsidRPr="00E31D02">
        <w:rPr>
          <w:rFonts w:ascii="Times New Roman" w:hAnsi="Times New Roman" w:cs="Times New Roman"/>
          <w:sz w:val="28"/>
          <w:szCs w:val="28"/>
        </w:rPr>
        <w:t xml:space="preserve"> чел., т.е. убыль населения составила «-</w:t>
      </w:r>
      <w:r w:rsidR="00D3139E" w:rsidRPr="00E31D02">
        <w:rPr>
          <w:rFonts w:ascii="Times New Roman" w:hAnsi="Times New Roman" w:cs="Times New Roman"/>
          <w:sz w:val="28"/>
          <w:szCs w:val="28"/>
        </w:rPr>
        <w:t>6</w:t>
      </w:r>
      <w:r w:rsidRPr="00E31D02">
        <w:rPr>
          <w:rFonts w:ascii="Times New Roman" w:hAnsi="Times New Roman" w:cs="Times New Roman"/>
          <w:sz w:val="28"/>
          <w:szCs w:val="28"/>
        </w:rPr>
        <w:t xml:space="preserve"> человек».</w:t>
      </w:r>
    </w:p>
    <w:p w:rsidR="004A3569" w:rsidRPr="00E31D02" w:rsidRDefault="004A3569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569" w:rsidRPr="00E31D02" w:rsidRDefault="004A3569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 w:rsidRPr="005F5816">
        <w:rPr>
          <w:rFonts w:ascii="Times New Roman" w:hAnsi="Times New Roman" w:cs="Times New Roman"/>
          <w:b/>
          <w:sz w:val="28"/>
          <w:szCs w:val="28"/>
        </w:rPr>
        <w:t>Возрастная структура</w:t>
      </w:r>
      <w:r w:rsidRPr="00E31D02">
        <w:rPr>
          <w:rFonts w:ascii="Times New Roman" w:hAnsi="Times New Roman" w:cs="Times New Roman"/>
          <w:sz w:val="28"/>
          <w:szCs w:val="28"/>
        </w:rPr>
        <w:t xml:space="preserve"> населения Новоясенского </w:t>
      </w:r>
      <w:bookmarkStart w:id="0" w:name="_GoBack"/>
      <w:bookmarkEnd w:id="0"/>
      <w:r w:rsidRPr="00E31D02">
        <w:rPr>
          <w:rFonts w:ascii="Times New Roman" w:hAnsi="Times New Roman" w:cs="Times New Roman"/>
          <w:sz w:val="28"/>
          <w:szCs w:val="28"/>
        </w:rPr>
        <w:t xml:space="preserve">сельского поселения по данным на 01.01.2015 г. характеризуется неравномерным распределением населения младше и старше трудоспособного возраста. Так, доля населения в трудоспособном возрасте составляет </w:t>
      </w:r>
      <w:r w:rsidR="00E31D02">
        <w:rPr>
          <w:rFonts w:ascii="Times New Roman" w:hAnsi="Times New Roman" w:cs="Times New Roman"/>
          <w:sz w:val="28"/>
          <w:szCs w:val="28"/>
        </w:rPr>
        <w:t>51</w:t>
      </w:r>
      <w:r w:rsidRPr="00E31D02">
        <w:rPr>
          <w:rFonts w:ascii="Times New Roman" w:hAnsi="Times New Roman" w:cs="Times New Roman"/>
          <w:sz w:val="28"/>
          <w:szCs w:val="28"/>
        </w:rPr>
        <w:t xml:space="preserve">% от общей численности населения </w:t>
      </w:r>
      <w:r w:rsidR="00D3139E" w:rsidRPr="00E31D02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Pr="00E31D02">
        <w:rPr>
          <w:rFonts w:ascii="Times New Roman" w:hAnsi="Times New Roman" w:cs="Times New Roman"/>
          <w:sz w:val="28"/>
          <w:szCs w:val="28"/>
        </w:rPr>
        <w:t xml:space="preserve"> сельского поселения. На долю населения младше и старше трудос</w:t>
      </w:r>
      <w:r w:rsidR="00B10F5C">
        <w:rPr>
          <w:rFonts w:ascii="Times New Roman" w:hAnsi="Times New Roman" w:cs="Times New Roman"/>
          <w:sz w:val="28"/>
          <w:szCs w:val="28"/>
        </w:rPr>
        <w:t>пособного возраста приходилось 24</w:t>
      </w:r>
      <w:r w:rsidRPr="00E31D02">
        <w:rPr>
          <w:rFonts w:ascii="Times New Roman" w:hAnsi="Times New Roman" w:cs="Times New Roman"/>
          <w:sz w:val="28"/>
          <w:szCs w:val="28"/>
        </w:rPr>
        <w:t xml:space="preserve">% и </w:t>
      </w:r>
      <w:r w:rsidR="00E31D02">
        <w:rPr>
          <w:rFonts w:ascii="Times New Roman" w:hAnsi="Times New Roman" w:cs="Times New Roman"/>
          <w:sz w:val="28"/>
          <w:szCs w:val="28"/>
        </w:rPr>
        <w:t>2</w:t>
      </w:r>
      <w:r w:rsidR="00B10F5C">
        <w:rPr>
          <w:rFonts w:ascii="Times New Roman" w:hAnsi="Times New Roman" w:cs="Times New Roman"/>
          <w:sz w:val="28"/>
          <w:szCs w:val="28"/>
        </w:rPr>
        <w:t>5</w:t>
      </w:r>
      <w:r w:rsidRPr="00E31D02">
        <w:rPr>
          <w:rFonts w:ascii="Times New Roman" w:hAnsi="Times New Roman" w:cs="Times New Roman"/>
          <w:sz w:val="28"/>
          <w:szCs w:val="28"/>
        </w:rPr>
        <w:t xml:space="preserve">% соответственно. То есть, </w:t>
      </w:r>
      <w:r w:rsidRPr="00E31D02">
        <w:rPr>
          <w:rFonts w:ascii="Times New Roman" w:hAnsi="Times New Roman" w:cs="Times New Roman"/>
          <w:sz w:val="28"/>
          <w:szCs w:val="28"/>
        </w:rPr>
        <w:lastRenderedPageBreak/>
        <w:t>численность населения пожилого возраста превышает численность молодого населения.</w:t>
      </w:r>
    </w:p>
    <w:p w:rsidR="004A3569" w:rsidRPr="00E31D02" w:rsidRDefault="004A3569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569" w:rsidRPr="005F5816" w:rsidRDefault="004A3569" w:rsidP="00E31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816">
        <w:rPr>
          <w:rFonts w:ascii="Times New Roman" w:hAnsi="Times New Roman" w:cs="Times New Roman"/>
          <w:b/>
          <w:sz w:val="28"/>
          <w:szCs w:val="28"/>
        </w:rPr>
        <w:t>Трудовые ресурсы</w:t>
      </w:r>
    </w:p>
    <w:p w:rsidR="004A3569" w:rsidRPr="00E31D02" w:rsidRDefault="004A3569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 xml:space="preserve">Трудовые ресурсы являются одним из главных факторов развития территории. К основным показателям, характеризующим состояние рынка труда, относятся: общая численность экономически активного населения, в нем доля занятого в экономике; уровень регистрируемой и общей безработицы; структура </w:t>
      </w:r>
      <w:proofErr w:type="gramStart"/>
      <w:r w:rsidRPr="00E31D02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E31D02">
        <w:rPr>
          <w:rFonts w:ascii="Times New Roman" w:hAnsi="Times New Roman" w:cs="Times New Roman"/>
          <w:sz w:val="28"/>
          <w:szCs w:val="28"/>
        </w:rPr>
        <w:t xml:space="preserve"> по отраслям экономики.</w:t>
      </w:r>
    </w:p>
    <w:p w:rsidR="004A3569" w:rsidRPr="00E31D02" w:rsidRDefault="004A3569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 xml:space="preserve">Численность населения в трудоспособном возрасте составляет </w:t>
      </w:r>
      <w:r w:rsidR="00D3139E" w:rsidRPr="00E31D02">
        <w:rPr>
          <w:rFonts w:ascii="Times New Roman" w:hAnsi="Times New Roman" w:cs="Times New Roman"/>
          <w:sz w:val="28"/>
          <w:szCs w:val="28"/>
        </w:rPr>
        <w:t>518</w:t>
      </w:r>
      <w:r w:rsidRPr="00E31D02">
        <w:rPr>
          <w:rFonts w:ascii="Times New Roman" w:hAnsi="Times New Roman" w:cs="Times New Roman"/>
          <w:sz w:val="28"/>
          <w:szCs w:val="28"/>
        </w:rPr>
        <w:t xml:space="preserve"> .человек (</w:t>
      </w:r>
      <w:r w:rsidR="00D3139E" w:rsidRPr="00E31D02">
        <w:rPr>
          <w:rFonts w:ascii="Times New Roman" w:hAnsi="Times New Roman" w:cs="Times New Roman"/>
          <w:sz w:val="28"/>
          <w:szCs w:val="28"/>
        </w:rPr>
        <w:t>51</w:t>
      </w:r>
      <w:r w:rsidRPr="00E31D02">
        <w:rPr>
          <w:rFonts w:ascii="Times New Roman" w:hAnsi="Times New Roman" w:cs="Times New Roman"/>
          <w:sz w:val="28"/>
          <w:szCs w:val="28"/>
        </w:rPr>
        <w:t>% всего населения сельского поселения).</w:t>
      </w:r>
    </w:p>
    <w:p w:rsidR="004A3569" w:rsidRPr="00E31D02" w:rsidRDefault="004A3569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E31D02">
        <w:rPr>
          <w:rFonts w:ascii="Times New Roman" w:hAnsi="Times New Roman" w:cs="Times New Roman"/>
          <w:sz w:val="28"/>
          <w:szCs w:val="28"/>
        </w:rPr>
        <w:t>безработных, официально зарегистрированных в службе занятости по состоянию на 1 января 2016 года  составляет</w:t>
      </w:r>
      <w:proofErr w:type="gramEnd"/>
      <w:r w:rsidRPr="00E31D02">
        <w:rPr>
          <w:rFonts w:ascii="Times New Roman" w:hAnsi="Times New Roman" w:cs="Times New Roman"/>
          <w:sz w:val="28"/>
          <w:szCs w:val="28"/>
        </w:rPr>
        <w:t xml:space="preserve"> </w:t>
      </w:r>
      <w:r w:rsidR="00B10F5C">
        <w:rPr>
          <w:rFonts w:ascii="Times New Roman" w:hAnsi="Times New Roman" w:cs="Times New Roman"/>
          <w:sz w:val="28"/>
          <w:szCs w:val="28"/>
        </w:rPr>
        <w:t>1</w:t>
      </w:r>
      <w:r w:rsidRPr="00E31D02">
        <w:rPr>
          <w:rFonts w:ascii="Times New Roman" w:hAnsi="Times New Roman" w:cs="Times New Roman"/>
          <w:sz w:val="28"/>
          <w:szCs w:val="28"/>
        </w:rPr>
        <w:t xml:space="preserve">% от всего населения, т.е. </w:t>
      </w:r>
      <w:r w:rsidR="00B10F5C">
        <w:rPr>
          <w:rFonts w:ascii="Times New Roman" w:hAnsi="Times New Roman" w:cs="Times New Roman"/>
          <w:sz w:val="28"/>
          <w:szCs w:val="28"/>
        </w:rPr>
        <w:t>5</w:t>
      </w:r>
      <w:r w:rsidRPr="00E31D0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A3569" w:rsidRPr="00E31D02" w:rsidRDefault="004A3569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569" w:rsidRPr="005F5816" w:rsidRDefault="004A3569" w:rsidP="00E31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816">
        <w:rPr>
          <w:rFonts w:ascii="Times New Roman" w:hAnsi="Times New Roman" w:cs="Times New Roman"/>
          <w:b/>
          <w:sz w:val="28"/>
          <w:szCs w:val="28"/>
        </w:rPr>
        <w:t>Экономическая база и сфера занятости</w:t>
      </w:r>
    </w:p>
    <w:p w:rsidR="004A3569" w:rsidRPr="00E31D02" w:rsidRDefault="004A3569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</w:t>
      </w:r>
      <w:r w:rsidR="00451DC8" w:rsidRPr="00E31D02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</w:t>
      </w:r>
      <w:r w:rsidRPr="00E31D02">
        <w:rPr>
          <w:rFonts w:ascii="Times New Roman" w:hAnsi="Times New Roman" w:cs="Times New Roman"/>
          <w:sz w:val="28"/>
          <w:szCs w:val="28"/>
        </w:rPr>
        <w:t xml:space="preserve"> существуют и функционируют четыре организации:</w:t>
      </w:r>
    </w:p>
    <w:p w:rsidR="004A3569" w:rsidRPr="00E31D02" w:rsidRDefault="00B10F5C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Новоясенского сельского поселения, школа, детский сад в ст. Новоясенской,  детский сад в х. Ясени, МКУК «СДК Новоясенский», МКУК «Новоясенская ПБ», фельдшеский пункт в хуторе Ясени,</w:t>
      </w:r>
      <w:r w:rsidRPr="00B10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фельдшеский пункт в станице Новоясенской, отделение № 3 АО фирма «Агрокомплекс им. Н.И. Ткачева» предприятие «Большевик» (ст. Новоясенская), отделение № 2 ОАО «Казказ» (х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сени) </w:t>
      </w:r>
      <w:r w:rsidR="004A3569" w:rsidRPr="00E31D02">
        <w:rPr>
          <w:rFonts w:ascii="Times New Roman" w:hAnsi="Times New Roman" w:cs="Times New Roman"/>
          <w:sz w:val="28"/>
          <w:szCs w:val="28"/>
        </w:rPr>
        <w:t>.</w:t>
      </w:r>
    </w:p>
    <w:p w:rsidR="00451DC8" w:rsidRPr="00E31D02" w:rsidRDefault="004A3569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 xml:space="preserve">Также на территории поселения осуществляют предпринимательскую деятельность  в сфере торговли </w:t>
      </w:r>
    </w:p>
    <w:p w:rsidR="004A3569" w:rsidRPr="00E31D02" w:rsidRDefault="00451DC8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 xml:space="preserve">5 </w:t>
      </w:r>
      <w:r w:rsidR="004A3569" w:rsidRPr="00E31D0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создав </w:t>
      </w:r>
      <w:r w:rsidRPr="00E31D02">
        <w:rPr>
          <w:rFonts w:ascii="Times New Roman" w:hAnsi="Times New Roman" w:cs="Times New Roman"/>
          <w:sz w:val="28"/>
          <w:szCs w:val="28"/>
        </w:rPr>
        <w:t xml:space="preserve"> 10 </w:t>
      </w:r>
      <w:r w:rsidR="004A3569" w:rsidRPr="00E31D02">
        <w:rPr>
          <w:rFonts w:ascii="Times New Roman" w:hAnsi="Times New Roman" w:cs="Times New Roman"/>
          <w:sz w:val="28"/>
          <w:szCs w:val="28"/>
        </w:rPr>
        <w:t>рабочих мест.</w:t>
      </w:r>
    </w:p>
    <w:p w:rsidR="004A3569" w:rsidRPr="00E31D02" w:rsidRDefault="004A3569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569" w:rsidRPr="005F5816" w:rsidRDefault="004A3569" w:rsidP="00E31D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816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5F5816" w:rsidRDefault="004A3569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>В границах поселения в настоящее время сельское хозяйство представлено</w:t>
      </w:r>
      <w:r w:rsidR="005F5816">
        <w:rPr>
          <w:rFonts w:ascii="Times New Roman" w:hAnsi="Times New Roman" w:cs="Times New Roman"/>
          <w:sz w:val="28"/>
          <w:szCs w:val="28"/>
        </w:rPr>
        <w:t>:</w:t>
      </w:r>
    </w:p>
    <w:p w:rsidR="005F5816" w:rsidRPr="005F5816" w:rsidRDefault="005F5816" w:rsidP="005F581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5F5816">
        <w:rPr>
          <w:rFonts w:ascii="Times New Roman" w:hAnsi="Times New Roman" w:cs="Times New Roman"/>
          <w:sz w:val="28"/>
          <w:szCs w:val="28"/>
        </w:rPr>
        <w:t xml:space="preserve">тделение № 3 АО фирма «Агрокомплекс им. Н.И. Ткачева» предприятие «Большевик» (ст. Новоясенская), </w:t>
      </w:r>
    </w:p>
    <w:p w:rsidR="005F5816" w:rsidRDefault="005F5816" w:rsidP="005F58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F5816">
        <w:rPr>
          <w:rFonts w:ascii="Times New Roman" w:hAnsi="Times New Roman" w:cs="Times New Roman"/>
          <w:sz w:val="28"/>
          <w:szCs w:val="28"/>
        </w:rPr>
        <w:t>тделение № 2 ОАО «Казказ» (х</w:t>
      </w:r>
      <w:proofErr w:type="gramStart"/>
      <w:r w:rsidRPr="005F5816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5F5816">
        <w:rPr>
          <w:rFonts w:ascii="Times New Roman" w:hAnsi="Times New Roman" w:cs="Times New Roman"/>
          <w:sz w:val="28"/>
          <w:szCs w:val="28"/>
        </w:rPr>
        <w:t>сени)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3569" w:rsidRPr="005F5816" w:rsidRDefault="005F5816" w:rsidP="005F58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A3569" w:rsidRPr="005F5816">
        <w:rPr>
          <w:rFonts w:ascii="Times New Roman" w:hAnsi="Times New Roman" w:cs="Times New Roman"/>
          <w:sz w:val="28"/>
          <w:szCs w:val="28"/>
        </w:rPr>
        <w:t>ичными подсобными хозяйствами населения (ЛПХ).</w:t>
      </w:r>
    </w:p>
    <w:p w:rsidR="004A3569" w:rsidRPr="00E31D02" w:rsidRDefault="005F5816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3569" w:rsidRPr="00E31D02">
        <w:rPr>
          <w:rFonts w:ascii="Times New Roman" w:hAnsi="Times New Roman" w:cs="Times New Roman"/>
          <w:sz w:val="28"/>
          <w:szCs w:val="28"/>
        </w:rPr>
        <w:t>В границах земель населённ</w:t>
      </w:r>
      <w:r w:rsidR="00451DC8" w:rsidRPr="00E31D02">
        <w:rPr>
          <w:rFonts w:ascii="Times New Roman" w:hAnsi="Times New Roman" w:cs="Times New Roman"/>
          <w:sz w:val="28"/>
          <w:szCs w:val="28"/>
        </w:rPr>
        <w:t>ых</w:t>
      </w:r>
      <w:r w:rsidR="004A3569" w:rsidRPr="00E31D02">
        <w:rPr>
          <w:rFonts w:ascii="Times New Roman" w:hAnsi="Times New Roman" w:cs="Times New Roman"/>
          <w:sz w:val="28"/>
          <w:szCs w:val="28"/>
        </w:rPr>
        <w:t>о пункт</w:t>
      </w:r>
      <w:r w:rsidR="00451DC8" w:rsidRPr="00E31D02">
        <w:rPr>
          <w:rFonts w:ascii="Times New Roman" w:hAnsi="Times New Roman" w:cs="Times New Roman"/>
          <w:sz w:val="28"/>
          <w:szCs w:val="28"/>
        </w:rPr>
        <w:t>ов</w:t>
      </w:r>
      <w:r w:rsidR="004A3569" w:rsidRPr="00E31D02">
        <w:rPr>
          <w:rFonts w:ascii="Times New Roman" w:hAnsi="Times New Roman" w:cs="Times New Roman"/>
          <w:sz w:val="28"/>
          <w:szCs w:val="28"/>
        </w:rPr>
        <w:t xml:space="preserve"> (</w:t>
      </w:r>
      <w:r w:rsidR="00451DC8" w:rsidRPr="00E31D02">
        <w:rPr>
          <w:rFonts w:ascii="Times New Roman" w:hAnsi="Times New Roman" w:cs="Times New Roman"/>
          <w:sz w:val="28"/>
          <w:szCs w:val="28"/>
        </w:rPr>
        <w:t>ст. Новоясенская, х. Ясени</w:t>
      </w:r>
      <w:proofErr w:type="gramStart"/>
      <w:r w:rsidR="00451DC8" w:rsidRPr="00E31D02">
        <w:rPr>
          <w:rFonts w:ascii="Times New Roman" w:hAnsi="Times New Roman" w:cs="Times New Roman"/>
          <w:sz w:val="28"/>
          <w:szCs w:val="28"/>
        </w:rPr>
        <w:t xml:space="preserve"> </w:t>
      </w:r>
      <w:r w:rsidR="004A3569" w:rsidRPr="00E31D0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A3569" w:rsidRPr="00E31D02">
        <w:rPr>
          <w:rFonts w:ascii="Times New Roman" w:hAnsi="Times New Roman" w:cs="Times New Roman"/>
          <w:sz w:val="28"/>
          <w:szCs w:val="28"/>
        </w:rPr>
        <w:t xml:space="preserve"> имеются земли сельскохозяйственного использования (огороды, приусадебные участки).</w:t>
      </w:r>
    </w:p>
    <w:p w:rsidR="004A3569" w:rsidRPr="00E31D02" w:rsidRDefault="004A3569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>Земл</w:t>
      </w:r>
      <w:r w:rsidR="00451DC8" w:rsidRPr="00E31D02">
        <w:rPr>
          <w:rFonts w:ascii="Times New Roman" w:hAnsi="Times New Roman" w:cs="Times New Roman"/>
          <w:sz w:val="28"/>
          <w:szCs w:val="28"/>
        </w:rPr>
        <w:t>и</w:t>
      </w:r>
      <w:r w:rsidRPr="00E31D02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 в </w:t>
      </w:r>
      <w:r w:rsidR="00451DC8" w:rsidRPr="00E31D02">
        <w:rPr>
          <w:rFonts w:ascii="Times New Roman" w:hAnsi="Times New Roman" w:cs="Times New Roman"/>
          <w:sz w:val="28"/>
          <w:szCs w:val="28"/>
        </w:rPr>
        <w:t>Новоясенском</w:t>
      </w:r>
      <w:r w:rsidRPr="00E31D02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451DC8" w:rsidRPr="00E31D02">
        <w:rPr>
          <w:rFonts w:ascii="Times New Roman" w:hAnsi="Times New Roman" w:cs="Times New Roman"/>
          <w:sz w:val="28"/>
          <w:szCs w:val="28"/>
        </w:rPr>
        <w:t xml:space="preserve"> находятся в аренде КФХ</w:t>
      </w:r>
      <w:r w:rsidRPr="00E31D02">
        <w:rPr>
          <w:rFonts w:ascii="Times New Roman" w:hAnsi="Times New Roman" w:cs="Times New Roman"/>
          <w:sz w:val="28"/>
          <w:szCs w:val="28"/>
        </w:rPr>
        <w:t>.</w:t>
      </w:r>
    </w:p>
    <w:p w:rsidR="005F5816" w:rsidRDefault="004A3569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>По состоянию на 01.01.2016 года в хозяйствах населения содержится:</w:t>
      </w:r>
    </w:p>
    <w:p w:rsidR="004A3569" w:rsidRPr="00E31D02" w:rsidRDefault="004A3569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D02">
        <w:rPr>
          <w:rFonts w:ascii="Times New Roman" w:hAnsi="Times New Roman" w:cs="Times New Roman"/>
          <w:sz w:val="28"/>
          <w:szCs w:val="28"/>
        </w:rPr>
        <w:t>1</w:t>
      </w:r>
      <w:r w:rsidR="00E31D02" w:rsidRPr="00E31D02">
        <w:rPr>
          <w:rFonts w:ascii="Times New Roman" w:hAnsi="Times New Roman" w:cs="Times New Roman"/>
          <w:sz w:val="28"/>
          <w:szCs w:val="28"/>
        </w:rPr>
        <w:t>6</w:t>
      </w:r>
      <w:r w:rsidRPr="00E31D02">
        <w:rPr>
          <w:rFonts w:ascii="Times New Roman" w:hAnsi="Times New Roman" w:cs="Times New Roman"/>
          <w:sz w:val="28"/>
          <w:szCs w:val="28"/>
        </w:rPr>
        <w:t xml:space="preserve">  коров,  свиней – </w:t>
      </w:r>
      <w:r w:rsidR="00E31D02" w:rsidRPr="00E31D02">
        <w:rPr>
          <w:rFonts w:ascii="Times New Roman" w:hAnsi="Times New Roman" w:cs="Times New Roman"/>
          <w:sz w:val="28"/>
          <w:szCs w:val="28"/>
        </w:rPr>
        <w:t xml:space="preserve">нет, кролики – 443 </w:t>
      </w:r>
      <w:r w:rsidRPr="00E31D02">
        <w:rPr>
          <w:rFonts w:ascii="Times New Roman" w:hAnsi="Times New Roman" w:cs="Times New Roman"/>
          <w:sz w:val="28"/>
          <w:szCs w:val="28"/>
        </w:rPr>
        <w:t xml:space="preserve"> голов, птицы – </w:t>
      </w:r>
      <w:r w:rsidR="00E31D02" w:rsidRPr="00E31D02">
        <w:rPr>
          <w:rFonts w:ascii="Times New Roman" w:hAnsi="Times New Roman" w:cs="Times New Roman"/>
          <w:sz w:val="28"/>
          <w:szCs w:val="28"/>
        </w:rPr>
        <w:t>4580</w:t>
      </w:r>
      <w:r w:rsidRPr="00E31D02">
        <w:rPr>
          <w:rFonts w:ascii="Times New Roman" w:hAnsi="Times New Roman" w:cs="Times New Roman"/>
          <w:sz w:val="28"/>
          <w:szCs w:val="28"/>
        </w:rPr>
        <w:t xml:space="preserve"> голов, пчелосемьи – </w:t>
      </w:r>
      <w:r w:rsidR="00E31D02" w:rsidRPr="00E31D02">
        <w:rPr>
          <w:rFonts w:ascii="Times New Roman" w:hAnsi="Times New Roman" w:cs="Times New Roman"/>
          <w:sz w:val="28"/>
          <w:szCs w:val="28"/>
        </w:rPr>
        <w:t>51</w:t>
      </w:r>
      <w:r w:rsidRPr="00E31D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3569" w:rsidRPr="00E31D02" w:rsidRDefault="004A3569" w:rsidP="00E31D02">
      <w:pPr>
        <w:jc w:val="both"/>
        <w:rPr>
          <w:rFonts w:ascii="Times New Roman" w:hAnsi="Times New Roman" w:cs="Times New Roman"/>
          <w:sz w:val="28"/>
          <w:szCs w:val="28"/>
        </w:rPr>
      </w:pPr>
      <w:r w:rsidRPr="00E31D02">
        <w:rPr>
          <w:rFonts w:ascii="Times New Roman" w:hAnsi="Times New Roman" w:cs="Times New Roman"/>
          <w:sz w:val="28"/>
          <w:szCs w:val="28"/>
        </w:rPr>
        <w:t>В перспективе возможна организация крестьянских (фермерских) хозяйств, специализирующихся на молочно-мясном скотоводстве (при использовании ресурсов муниципальн</w:t>
      </w:r>
      <w:r w:rsidR="00E31D02" w:rsidRPr="00E31D02">
        <w:rPr>
          <w:rFonts w:ascii="Times New Roman" w:hAnsi="Times New Roman" w:cs="Times New Roman"/>
          <w:sz w:val="28"/>
          <w:szCs w:val="28"/>
        </w:rPr>
        <w:t>ого</w:t>
      </w:r>
      <w:r w:rsidRPr="00E31D0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31D02" w:rsidRPr="00E31D02">
        <w:rPr>
          <w:rFonts w:ascii="Times New Roman" w:hAnsi="Times New Roman" w:cs="Times New Roman"/>
          <w:sz w:val="28"/>
          <w:szCs w:val="28"/>
        </w:rPr>
        <w:t>я</w:t>
      </w:r>
      <w:r w:rsidRPr="00E31D02">
        <w:rPr>
          <w:rFonts w:ascii="Times New Roman" w:hAnsi="Times New Roman" w:cs="Times New Roman"/>
          <w:sz w:val="28"/>
          <w:szCs w:val="28"/>
        </w:rPr>
        <w:t xml:space="preserve"> района), а также развитие ЛПХ.</w:t>
      </w:r>
    </w:p>
    <w:p w:rsidR="004A3569" w:rsidRDefault="004A3569" w:rsidP="00E31D02">
      <w:pPr>
        <w:jc w:val="both"/>
      </w:pPr>
      <w:r>
        <w:t xml:space="preserve"> </w:t>
      </w:r>
    </w:p>
    <w:p w:rsidR="004A3569" w:rsidRDefault="004A3569" w:rsidP="00E31D02">
      <w:pPr>
        <w:jc w:val="both"/>
      </w:pPr>
      <w:r>
        <w:t xml:space="preserve"> </w:t>
      </w:r>
    </w:p>
    <w:p w:rsidR="004A3569" w:rsidRDefault="004A3569" w:rsidP="004A3569"/>
    <w:p w:rsidR="004A3569" w:rsidRDefault="004A3569" w:rsidP="004A3569"/>
    <w:sectPr w:rsidR="004A3569" w:rsidSect="0041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2DF"/>
    <w:multiLevelType w:val="hybridMultilevel"/>
    <w:tmpl w:val="41AC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F7B"/>
    <w:rsid w:val="003963E3"/>
    <w:rsid w:val="00410FF7"/>
    <w:rsid w:val="00451DC8"/>
    <w:rsid w:val="004A3569"/>
    <w:rsid w:val="005F5816"/>
    <w:rsid w:val="00827F7B"/>
    <w:rsid w:val="00950F9F"/>
    <w:rsid w:val="00B10F5C"/>
    <w:rsid w:val="00D3139E"/>
    <w:rsid w:val="00E31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2016-05-12T12:24:00Z</dcterms:created>
  <dcterms:modified xsi:type="dcterms:W3CDTF">2016-05-26T11:07:00Z</dcterms:modified>
</cp:coreProperties>
</file>